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DDAE" w14:textId="77777777" w:rsidR="00484EED" w:rsidRPr="00833868" w:rsidRDefault="00484EE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8F688C" w14:textId="77777777" w:rsidR="00484EED" w:rsidRPr="000D0017" w:rsidRDefault="00484EE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26F5F32" w14:textId="21BF3A78" w:rsidR="004E28A0" w:rsidRPr="000D0017" w:rsidRDefault="008B0B42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0D0017">
        <w:rPr>
          <w:rFonts w:ascii="Arial" w:hAnsi="Arial" w:cs="Arial"/>
          <w:b/>
          <w:bCs/>
          <w:sz w:val="36"/>
          <w:szCs w:val="36"/>
          <w:u w:val="single"/>
        </w:rPr>
        <w:t>U18’s</w:t>
      </w:r>
      <w:r w:rsidR="00DF718A" w:rsidRPr="000D0017">
        <w:rPr>
          <w:rFonts w:ascii="Arial" w:hAnsi="Arial" w:cs="Arial"/>
          <w:b/>
          <w:bCs/>
          <w:sz w:val="36"/>
          <w:szCs w:val="36"/>
          <w:u w:val="single"/>
        </w:rPr>
        <w:t xml:space="preserve"> Godiva </w:t>
      </w:r>
      <w:r w:rsidRPr="000D0017">
        <w:rPr>
          <w:rFonts w:ascii="Arial" w:hAnsi="Arial" w:cs="Arial"/>
          <w:b/>
          <w:bCs/>
          <w:sz w:val="36"/>
          <w:szCs w:val="36"/>
          <w:u w:val="single"/>
        </w:rPr>
        <w:t>Calling in partnership with Coventry Music Rules of Entry</w:t>
      </w:r>
      <w:r w:rsidR="004E28A0" w:rsidRPr="000D0017">
        <w:rPr>
          <w:rFonts w:ascii="Arial" w:hAnsi="Arial" w:cs="Arial"/>
          <w:b/>
          <w:bCs/>
          <w:sz w:val="36"/>
          <w:szCs w:val="36"/>
          <w:u w:val="single"/>
        </w:rPr>
        <w:t xml:space="preserve"> (Version March 2024)</w:t>
      </w:r>
    </w:p>
    <w:p w14:paraId="41C52900" w14:textId="77777777" w:rsidR="00DF718A" w:rsidRPr="000D0017" w:rsidRDefault="00DF718A">
      <w:pPr>
        <w:rPr>
          <w:rFonts w:ascii="Arial" w:hAnsi="Arial" w:cs="Arial"/>
          <w:sz w:val="32"/>
          <w:szCs w:val="32"/>
        </w:rPr>
      </w:pPr>
    </w:p>
    <w:p w14:paraId="1EB8EB75" w14:textId="66FCBD7F" w:rsidR="00DF718A" w:rsidRPr="000D0017" w:rsidRDefault="008B0B42">
      <w:pPr>
        <w:rPr>
          <w:rFonts w:ascii="Arial" w:hAnsi="Arial" w:cs="Arial"/>
          <w:sz w:val="32"/>
          <w:szCs w:val="32"/>
        </w:rPr>
      </w:pPr>
      <w:r w:rsidRPr="000D0017">
        <w:rPr>
          <w:rFonts w:ascii="Arial" w:hAnsi="Arial" w:cs="Arial"/>
          <w:sz w:val="32"/>
          <w:szCs w:val="32"/>
        </w:rPr>
        <w:t>These are the rules and requirements for all applications to take part in the U18’s Godiva Calling 2024 Competition.</w:t>
      </w:r>
    </w:p>
    <w:p w14:paraId="196A5B7D" w14:textId="77777777" w:rsidR="00DF718A" w:rsidRPr="000D0017" w:rsidRDefault="00DF718A">
      <w:pPr>
        <w:rPr>
          <w:rFonts w:ascii="Arial" w:hAnsi="Arial" w:cs="Arial"/>
          <w:sz w:val="32"/>
          <w:szCs w:val="32"/>
        </w:rPr>
      </w:pPr>
    </w:p>
    <w:p w14:paraId="0239FDC9" w14:textId="2BB0E7D2" w:rsidR="008B0B42" w:rsidRPr="000D0017" w:rsidRDefault="008B0B42" w:rsidP="008B0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D0017">
        <w:rPr>
          <w:rFonts w:ascii="Arial" w:eastAsia="Times New Roman" w:hAnsi="Arial" w:cs="Arial"/>
          <w:color w:val="000000"/>
          <w:sz w:val="32"/>
          <w:szCs w:val="32"/>
        </w:rPr>
        <w:t>All songs performed are to be original. NO cover songs are permitted and will result in disqualification</w:t>
      </w:r>
      <w:r w:rsidR="000D0017">
        <w:rPr>
          <w:rFonts w:ascii="Arial" w:eastAsia="Times New Roman" w:hAnsi="Arial" w:cs="Arial"/>
          <w:color w:val="000000"/>
          <w:sz w:val="32"/>
          <w:szCs w:val="32"/>
        </w:rPr>
        <w:br/>
      </w:r>
    </w:p>
    <w:p w14:paraId="19DD12B8" w14:textId="57CFCB50" w:rsidR="002C4DF9" w:rsidRPr="002C4DF9" w:rsidRDefault="002C4DF9" w:rsidP="002C4DF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32"/>
          <w:szCs w:val="32"/>
        </w:rPr>
      </w:pPr>
      <w:r w:rsidRPr="002C4DF9">
        <w:rPr>
          <w:rFonts w:ascii="Arial" w:eastAsia="Times New Roman" w:hAnsi="Arial" w:cs="Arial"/>
          <w:sz w:val="32"/>
          <w:szCs w:val="32"/>
        </w:rPr>
        <w:t xml:space="preserve">All performers, including musicians backing solo artists, must have been under the age of 18 </w:t>
      </w:r>
      <w:proofErr w:type="gramStart"/>
      <w:r w:rsidRPr="002C4DF9">
        <w:rPr>
          <w:rFonts w:ascii="Arial" w:eastAsia="Times New Roman" w:hAnsi="Arial" w:cs="Arial"/>
          <w:sz w:val="32"/>
          <w:szCs w:val="32"/>
        </w:rPr>
        <w:t>at</w:t>
      </w:r>
      <w:proofErr w:type="gramEnd"/>
      <w:r w:rsidRPr="002C4DF9">
        <w:rPr>
          <w:rFonts w:ascii="Arial" w:eastAsia="Times New Roman" w:hAnsi="Arial" w:cs="Arial"/>
          <w:sz w:val="32"/>
          <w:szCs w:val="32"/>
        </w:rPr>
        <w:t xml:space="preserve"> 31</w:t>
      </w:r>
      <w:r w:rsidRPr="002C4DF9">
        <w:rPr>
          <w:rFonts w:ascii="Arial" w:eastAsia="Times New Roman" w:hAnsi="Arial" w:cs="Arial"/>
          <w:sz w:val="32"/>
          <w:szCs w:val="32"/>
          <w:vertAlign w:val="superscript"/>
        </w:rPr>
        <w:t>st</w:t>
      </w:r>
      <w:r w:rsidRPr="002C4DF9">
        <w:rPr>
          <w:rFonts w:ascii="Arial" w:eastAsia="Times New Roman" w:hAnsi="Arial" w:cs="Arial"/>
          <w:sz w:val="32"/>
          <w:szCs w:val="32"/>
        </w:rPr>
        <w:t xml:space="preserve"> August 2023. Performers turning 18 in the 2023/24 academic year (equivalent to year 13) are permitted to enter the competition.</w:t>
      </w:r>
      <w:r>
        <w:rPr>
          <w:rFonts w:ascii="Arial" w:eastAsia="Times New Roman" w:hAnsi="Arial" w:cs="Arial"/>
          <w:sz w:val="32"/>
          <w:szCs w:val="32"/>
        </w:rPr>
        <w:br/>
      </w:r>
    </w:p>
    <w:p w14:paraId="5CD8B28C" w14:textId="59B7ABEE" w:rsidR="008B0B42" w:rsidRPr="000D0017" w:rsidRDefault="008B0B42" w:rsidP="008B0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D0017">
        <w:rPr>
          <w:rFonts w:ascii="Arial" w:eastAsia="Times New Roman" w:hAnsi="Arial" w:cs="Arial"/>
          <w:color w:val="000000"/>
          <w:sz w:val="32"/>
          <w:szCs w:val="32"/>
        </w:rPr>
        <w:t>All band/group members to hold a CV post code </w:t>
      </w:r>
      <w:r w:rsidR="002C4DF9">
        <w:rPr>
          <w:rFonts w:ascii="Arial" w:eastAsia="Times New Roman" w:hAnsi="Arial" w:cs="Arial"/>
          <w:color w:val="000000"/>
          <w:sz w:val="32"/>
          <w:szCs w:val="32"/>
        </w:rPr>
        <w:br/>
      </w:r>
    </w:p>
    <w:p w14:paraId="004688C8" w14:textId="3EB5CE21" w:rsidR="008B0B42" w:rsidRPr="000D0017" w:rsidRDefault="008B0B42" w:rsidP="008B0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D0017">
        <w:rPr>
          <w:rFonts w:ascii="Arial" w:eastAsia="Times New Roman" w:hAnsi="Arial" w:cs="Arial"/>
          <w:color w:val="000000"/>
          <w:sz w:val="32"/>
          <w:szCs w:val="32"/>
        </w:rPr>
        <w:t>The overall winner of the heat will perform on the Main Stage at Godiva Festival 2024</w:t>
      </w:r>
      <w:r w:rsidR="000D0017">
        <w:rPr>
          <w:rFonts w:ascii="Arial" w:eastAsia="Times New Roman" w:hAnsi="Arial" w:cs="Arial"/>
          <w:color w:val="000000"/>
          <w:sz w:val="32"/>
          <w:szCs w:val="32"/>
        </w:rPr>
        <w:br/>
      </w:r>
    </w:p>
    <w:p w14:paraId="2CFA0945" w14:textId="0E753B41" w:rsidR="008B0B42" w:rsidRDefault="008B0B42" w:rsidP="008B0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D0017">
        <w:rPr>
          <w:rFonts w:ascii="Arial" w:eastAsia="Times New Roman" w:hAnsi="Arial" w:cs="Arial"/>
          <w:color w:val="000000"/>
          <w:sz w:val="32"/>
          <w:szCs w:val="32"/>
        </w:rPr>
        <w:t xml:space="preserve">Coventry Music may invite unsuccessful applicants to perform on the Next Stage subject to meeting the </w:t>
      </w:r>
      <w:hyperlink r:id="rId13" w:history="1">
        <w:r w:rsidRPr="000D0017">
          <w:rPr>
            <w:rStyle w:val="Hyperlink"/>
            <w:rFonts w:ascii="Arial" w:eastAsia="Times New Roman" w:hAnsi="Arial" w:cs="Arial"/>
            <w:sz w:val="32"/>
            <w:szCs w:val="32"/>
          </w:rPr>
          <w:t>Coventry Music Hub guidelines</w:t>
        </w:r>
      </w:hyperlink>
      <w:r w:rsidRPr="000D0017">
        <w:rPr>
          <w:rFonts w:ascii="Arial" w:eastAsia="Times New Roman" w:hAnsi="Arial" w:cs="Arial"/>
          <w:color w:val="000000"/>
          <w:sz w:val="32"/>
          <w:szCs w:val="32"/>
        </w:rPr>
        <w:t xml:space="preserve"> for invitation to perform as part of our staging conditions.</w:t>
      </w:r>
    </w:p>
    <w:p w14:paraId="398C36DD" w14:textId="6B5A8DD5" w:rsidR="000D0017" w:rsidRPr="000D0017" w:rsidRDefault="000D0017" w:rsidP="000D00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Full terms and conditions for Godiva Festival 2024 can be found on the </w:t>
      </w:r>
      <w:hyperlink r:id="rId14" w:history="1">
        <w:r w:rsidRPr="000D0017">
          <w:rPr>
            <w:rStyle w:val="Hyperlink"/>
            <w:rFonts w:ascii="Arial" w:eastAsia="Times New Roman" w:hAnsi="Arial" w:cs="Arial"/>
            <w:sz w:val="32"/>
            <w:szCs w:val="32"/>
          </w:rPr>
          <w:t>Godiva website</w:t>
        </w:r>
      </w:hyperlink>
    </w:p>
    <w:p w14:paraId="788D7EC9" w14:textId="77777777" w:rsidR="00DF718A" w:rsidRPr="00833868" w:rsidRDefault="00DF718A" w:rsidP="00DF718A">
      <w:pPr>
        <w:rPr>
          <w:rFonts w:ascii="Arial" w:hAnsi="Arial" w:cs="Arial"/>
          <w:sz w:val="24"/>
          <w:szCs w:val="24"/>
        </w:rPr>
      </w:pPr>
    </w:p>
    <w:p w14:paraId="6B0B3411" w14:textId="77777777" w:rsidR="00DF718A" w:rsidRPr="00833868" w:rsidRDefault="00DF718A" w:rsidP="00DF718A">
      <w:pPr>
        <w:rPr>
          <w:rFonts w:ascii="Arial" w:hAnsi="Arial" w:cs="Arial"/>
          <w:sz w:val="24"/>
          <w:szCs w:val="24"/>
        </w:rPr>
      </w:pPr>
    </w:p>
    <w:sectPr w:rsidR="00DF718A" w:rsidRPr="00833868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299F" w14:textId="77777777" w:rsidR="003408AD" w:rsidRDefault="003408AD" w:rsidP="00DF718A">
      <w:pPr>
        <w:spacing w:after="0" w:line="240" w:lineRule="auto"/>
      </w:pPr>
      <w:r>
        <w:separator/>
      </w:r>
    </w:p>
  </w:endnote>
  <w:endnote w:type="continuationSeparator" w:id="0">
    <w:p w14:paraId="63267BA0" w14:textId="77777777" w:rsidR="003408AD" w:rsidRDefault="003408AD" w:rsidP="00DF718A">
      <w:pPr>
        <w:spacing w:after="0" w:line="240" w:lineRule="auto"/>
      </w:pPr>
      <w:r>
        <w:continuationSeparator/>
      </w:r>
    </w:p>
  </w:endnote>
  <w:endnote w:type="continuationNotice" w:id="1">
    <w:p w14:paraId="7A8A5A1E" w14:textId="77777777" w:rsidR="003408AD" w:rsidRDefault="00340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4B6C" w14:textId="77777777" w:rsidR="003408AD" w:rsidRDefault="003408AD" w:rsidP="00DF718A">
      <w:pPr>
        <w:spacing w:after="0" w:line="240" w:lineRule="auto"/>
      </w:pPr>
      <w:r>
        <w:separator/>
      </w:r>
    </w:p>
  </w:footnote>
  <w:footnote w:type="continuationSeparator" w:id="0">
    <w:p w14:paraId="35C95FAD" w14:textId="77777777" w:rsidR="003408AD" w:rsidRDefault="003408AD" w:rsidP="00DF718A">
      <w:pPr>
        <w:spacing w:after="0" w:line="240" w:lineRule="auto"/>
      </w:pPr>
      <w:r>
        <w:continuationSeparator/>
      </w:r>
    </w:p>
  </w:footnote>
  <w:footnote w:type="continuationNotice" w:id="1">
    <w:p w14:paraId="01A04DF3" w14:textId="77777777" w:rsidR="003408AD" w:rsidRDefault="003408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28D1" w14:textId="066B71A3" w:rsidR="00DF718A" w:rsidRDefault="00FF622C">
    <w:pPr>
      <w:pStyle w:val="Header"/>
    </w:pPr>
    <w:r w:rsidRPr="00FF622C">
      <w:rPr>
        <w:noProof/>
      </w:rPr>
      <w:drawing>
        <wp:inline distT="0" distB="0" distL="0" distR="0" wp14:anchorId="33DA5167" wp14:editId="53F42C14">
          <wp:extent cx="1313606" cy="661181"/>
          <wp:effectExtent l="0" t="0" r="0" b="0"/>
          <wp:docPr id="825509423" name="Picture 1" descr="A colorful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509423" name="Picture 1" descr="A colorful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634" cy="66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484EED">
      <w:t xml:space="preserve"> </w:t>
    </w:r>
    <w:r w:rsidR="008B0B42">
      <w:t xml:space="preserve">     </w:t>
    </w:r>
    <w:r>
      <w:t xml:space="preserve">    </w:t>
    </w:r>
    <w:r>
      <w:rPr>
        <w:noProof/>
      </w:rPr>
      <w:drawing>
        <wp:inline distT="0" distB="0" distL="0" distR="0" wp14:anchorId="4B21FC73" wp14:editId="629FEB43">
          <wp:extent cx="1098317" cy="647114"/>
          <wp:effectExtent l="0" t="0" r="0" b="0"/>
          <wp:docPr id="1692470913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470913" name="Picture 1" descr="A blue and white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931" cy="65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484EED">
      <w:t xml:space="preserve">        </w:t>
    </w:r>
    <w:r w:rsidR="008B0B42" w:rsidRPr="008B0B42">
      <w:rPr>
        <w:noProof/>
      </w:rPr>
      <w:drawing>
        <wp:inline distT="0" distB="0" distL="0" distR="0" wp14:anchorId="4C87D343" wp14:editId="15CF9A09">
          <wp:extent cx="1125416" cy="588375"/>
          <wp:effectExtent l="0" t="0" r="0" b="0"/>
          <wp:docPr id="179162398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623980" name="Picture 1" descr="A close-up of a logo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6779" cy="599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EED">
      <w:t xml:space="preserve">   </w:t>
    </w:r>
    <w:r w:rsidR="008B0B42">
      <w:t xml:space="preserve">         </w:t>
    </w:r>
    <w:r>
      <w:t xml:space="preserve"> </w:t>
    </w:r>
    <w:r w:rsidR="00484EED">
      <w:rPr>
        <w:noProof/>
      </w:rPr>
      <w:drawing>
        <wp:inline distT="0" distB="0" distL="0" distR="0" wp14:anchorId="5562D259" wp14:editId="2A47E550">
          <wp:extent cx="984738" cy="608026"/>
          <wp:effectExtent l="0" t="0" r="0" b="0"/>
          <wp:docPr id="137756324" name="Picture 2" descr="A logo with a horse head and a person'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56324" name="Picture 2" descr="A logo with a horse head and a person's fac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491" cy="61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150C6" w14:textId="77777777" w:rsidR="00FF622C" w:rsidRDefault="00FF6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362B"/>
    <w:multiLevelType w:val="hybridMultilevel"/>
    <w:tmpl w:val="9DBCD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0513"/>
    <w:multiLevelType w:val="multilevel"/>
    <w:tmpl w:val="D928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4716C3"/>
    <w:multiLevelType w:val="hybridMultilevel"/>
    <w:tmpl w:val="DF8CA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97179">
    <w:abstractNumId w:val="0"/>
  </w:num>
  <w:num w:numId="2" w16cid:durableId="1246721158">
    <w:abstractNumId w:val="1"/>
  </w:num>
  <w:num w:numId="3" w16cid:durableId="16857460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8A"/>
    <w:rsid w:val="00023CDE"/>
    <w:rsid w:val="000C4CF2"/>
    <w:rsid w:val="000D0017"/>
    <w:rsid w:val="000D5415"/>
    <w:rsid w:val="000D709A"/>
    <w:rsid w:val="00104761"/>
    <w:rsid w:val="00105D9E"/>
    <w:rsid w:val="00123E99"/>
    <w:rsid w:val="00133857"/>
    <w:rsid w:val="00191924"/>
    <w:rsid w:val="001B3603"/>
    <w:rsid w:val="001B4224"/>
    <w:rsid w:val="00216B52"/>
    <w:rsid w:val="002265B6"/>
    <w:rsid w:val="0026260C"/>
    <w:rsid w:val="002C4DF9"/>
    <w:rsid w:val="003408AD"/>
    <w:rsid w:val="0037643C"/>
    <w:rsid w:val="00395E75"/>
    <w:rsid w:val="003E42DD"/>
    <w:rsid w:val="003F2328"/>
    <w:rsid w:val="004052DB"/>
    <w:rsid w:val="00415A33"/>
    <w:rsid w:val="00480AAE"/>
    <w:rsid w:val="00484EED"/>
    <w:rsid w:val="004E28A0"/>
    <w:rsid w:val="00570813"/>
    <w:rsid w:val="005F5F45"/>
    <w:rsid w:val="00605826"/>
    <w:rsid w:val="00611729"/>
    <w:rsid w:val="00614715"/>
    <w:rsid w:val="00630F31"/>
    <w:rsid w:val="006A3E5B"/>
    <w:rsid w:val="00733CC2"/>
    <w:rsid w:val="007C1616"/>
    <w:rsid w:val="007F4CD6"/>
    <w:rsid w:val="00833868"/>
    <w:rsid w:val="008B0B42"/>
    <w:rsid w:val="008B7971"/>
    <w:rsid w:val="008F1807"/>
    <w:rsid w:val="0093485B"/>
    <w:rsid w:val="0095724C"/>
    <w:rsid w:val="009805CF"/>
    <w:rsid w:val="00A949EC"/>
    <w:rsid w:val="00A96670"/>
    <w:rsid w:val="00AC6724"/>
    <w:rsid w:val="00AD588F"/>
    <w:rsid w:val="00B95D15"/>
    <w:rsid w:val="00C01E36"/>
    <w:rsid w:val="00D63E2F"/>
    <w:rsid w:val="00D655FF"/>
    <w:rsid w:val="00DF718A"/>
    <w:rsid w:val="00E060EE"/>
    <w:rsid w:val="00E457AC"/>
    <w:rsid w:val="00E55E59"/>
    <w:rsid w:val="00E614AF"/>
    <w:rsid w:val="00E707CD"/>
    <w:rsid w:val="00EA2461"/>
    <w:rsid w:val="00EA400D"/>
    <w:rsid w:val="00EB5205"/>
    <w:rsid w:val="00EC1F75"/>
    <w:rsid w:val="00FF622C"/>
    <w:rsid w:val="40F3B38C"/>
    <w:rsid w:val="6066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E3123"/>
  <w15:chartTrackingRefBased/>
  <w15:docId w15:val="{AD061004-D846-4A4E-B376-C41DE34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18A"/>
  </w:style>
  <w:style w:type="paragraph" w:styleId="Footer">
    <w:name w:val="footer"/>
    <w:basedOn w:val="Normal"/>
    <w:link w:val="FooterChar"/>
    <w:uiPriority w:val="99"/>
    <w:unhideWhenUsed/>
    <w:rsid w:val="00DF7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18A"/>
  </w:style>
  <w:style w:type="paragraph" w:styleId="ListParagraph">
    <w:name w:val="List Paragraph"/>
    <w:basedOn w:val="Normal"/>
    <w:uiPriority w:val="34"/>
    <w:qFormat/>
    <w:rsid w:val="00DF7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oventrymusichub.co.uk/downloads/file/133/godiva-2024-next-stage-performance-terms-and-conditions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divafestival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2027-02-21T00:00:00+00:00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1545</Value>
    </TaxCatchAll>
  </documentManagement>
</p:properties>
</file>

<file path=customXml/itemProps1.xml><?xml version="1.0" encoding="utf-8"?>
<ds:datastoreItem xmlns:ds="http://schemas.openxmlformats.org/officeDocument/2006/customXml" ds:itemID="{F2052877-13BB-4A35-AD02-98C55C61E0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281A1E-7DA4-4395-8FA9-335C2861867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3BD7737-3942-426B-A6D3-63E82E2A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CE447-8ADD-47D9-951D-99BAE1FC0E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1A0999-418E-4635-BCD8-0D7F4E68E62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7EDA669-E862-452D-9E09-FD184F228F97}">
  <ds:schemaRefs>
    <ds:schemaRef ds:uri="http://schemas.microsoft.com/office/2006/metadata/properties"/>
    <ds:schemaRef ds:uri="http://schemas.microsoft.com/office/infopath/2007/PartnerControls"/>
    <ds:schemaRef ds:uri="f030db69-1d5c-4c1f-887a-00e75fed0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Mark</dc:creator>
  <cp:keywords/>
  <dc:description/>
  <cp:lastModifiedBy>Randall, Amy</cp:lastModifiedBy>
  <cp:revision>4</cp:revision>
  <dcterms:created xsi:type="dcterms:W3CDTF">2024-04-12T14:14:00Z</dcterms:created>
  <dcterms:modified xsi:type="dcterms:W3CDTF">2024-04-15T14:23:00Z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/>
  </property>
  <property fmtid="{D5CDD505-2E9C-101B-9397-08002B2CF9AE}" pid="4" name="MediaServiceImageTags">
    <vt:lpwstr/>
  </property>
  <property fmtid="{D5CDD505-2E9C-101B-9397-08002B2CF9AE}" pid="5" name="ContentTypeId">
    <vt:lpwstr>0x01010091769D3ADCDDBD418A5720563395FE8701002E394365F1631E428E9197B36E8DB90A</vt:lpwstr>
  </property>
  <property fmtid="{D5CDD505-2E9C-101B-9397-08002B2CF9AE}" pid="6" name="ItemRetentionFormula">
    <vt:lpwstr/>
  </property>
  <property fmtid="{D5CDD505-2E9C-101B-9397-08002B2CF9AE}" pid="7" name="Area">
    <vt:lpwstr>1545;#Coventry Music Service|ce7440ef-3cc7-475b-824c-9e1f7d053765</vt:lpwstr>
  </property>
  <property fmtid="{D5CDD505-2E9C-101B-9397-08002B2CF9AE}" pid="8" name="DocumentGroup">
    <vt:lpwstr/>
  </property>
  <property fmtid="{D5CDD505-2E9C-101B-9397-08002B2CF9AE}" pid="9" name="SharedWithUsers">
    <vt:lpwstr>2739;#Patton, Mark</vt:lpwstr>
  </property>
  <property fmtid="{D5CDD505-2E9C-101B-9397-08002B2CF9AE}" pid="10" name="lcf76f155ced4ddcb4097134ff3c332f">
    <vt:lpwstr/>
  </property>
  <property fmtid="{D5CDD505-2E9C-101B-9397-08002B2CF9AE}" pid="11" name="Set Document Expiry Date">
    <vt:lpwstr>https://coventrycc.sharepoint.com/teams/People/EduLibAdLearning/EducationEnt/CovMusicService/_layouts/15/wrkstat.aspx?List=dd172f33-c839-4d40-a1dc-e9fe9efdc064&amp;WorkflowInstanceName=94804aef-a479-4091-8f38-706f54beac9f, Set document expiry date</vt:lpwstr>
  </property>
</Properties>
</file>