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5CF60" w14:textId="77777777" w:rsidR="00533086" w:rsidRDefault="00533086" w:rsidP="00293F17">
      <w:pPr>
        <w:spacing w:beforeAutospacing="1" w:after="100" w:afterAutospacing="1" w:line="240" w:lineRule="auto"/>
        <w:rPr>
          <w:rFonts w:ascii="Times New Roman" w:eastAsia="Times New Roman" w:hAnsi="Times New Roman" w:cs="Times New Roman"/>
          <w:b/>
          <w:bCs/>
          <w:color w:val="156082" w:themeColor="accent1"/>
          <w:sz w:val="24"/>
          <w:szCs w:val="24"/>
          <w:lang w:eastAsia="en-GB"/>
        </w:rPr>
      </w:pPr>
    </w:p>
    <w:p w14:paraId="5C6E7B4B" w14:textId="77777777" w:rsidR="00533086" w:rsidRDefault="00533086" w:rsidP="00293F17">
      <w:pPr>
        <w:spacing w:beforeAutospacing="1" w:after="100" w:afterAutospacing="1" w:line="240" w:lineRule="auto"/>
        <w:rPr>
          <w:rFonts w:ascii="Times New Roman" w:eastAsia="Times New Roman" w:hAnsi="Times New Roman" w:cs="Times New Roman"/>
          <w:b/>
          <w:bCs/>
          <w:color w:val="156082" w:themeColor="accent1"/>
          <w:sz w:val="2"/>
          <w:szCs w:val="2"/>
          <w:lang w:eastAsia="en-GB"/>
        </w:rPr>
      </w:pPr>
    </w:p>
    <w:p w14:paraId="6FE0221F" w14:textId="77777777" w:rsidR="00293F17" w:rsidRPr="00533086" w:rsidRDefault="00293F17" w:rsidP="00293F17">
      <w:pPr>
        <w:spacing w:beforeAutospacing="1" w:after="100" w:afterAutospacing="1" w:line="240" w:lineRule="auto"/>
        <w:rPr>
          <w:rFonts w:ascii="Times New Roman" w:eastAsia="Times New Roman" w:hAnsi="Times New Roman" w:cs="Times New Roman"/>
          <w:b/>
          <w:bCs/>
          <w:color w:val="156082" w:themeColor="accent1"/>
          <w:sz w:val="2"/>
          <w:szCs w:val="2"/>
          <w:lang w:eastAsia="en-GB"/>
        </w:rPr>
      </w:pPr>
    </w:p>
    <w:p w14:paraId="659A8F98" w14:textId="28122DA9" w:rsidR="008D225F" w:rsidRPr="00293F17" w:rsidRDefault="008D225F" w:rsidP="00293F17">
      <w:pPr>
        <w:spacing w:beforeAutospacing="1" w:after="100" w:afterAutospacing="1" w:line="240" w:lineRule="auto"/>
        <w:rPr>
          <w:rFonts w:ascii="Times New Roman" w:eastAsia="Times New Roman" w:hAnsi="Times New Roman" w:cs="Times New Roman"/>
          <w:b/>
          <w:bCs/>
          <w:color w:val="156082" w:themeColor="accent1"/>
          <w:sz w:val="28"/>
          <w:szCs w:val="28"/>
          <w:lang w:eastAsia="en-GB"/>
        </w:rPr>
      </w:pPr>
      <w:r w:rsidRPr="00293F17">
        <w:rPr>
          <w:rFonts w:ascii="Times New Roman" w:eastAsia="Times New Roman" w:hAnsi="Times New Roman" w:cs="Times New Roman"/>
          <w:b/>
          <w:bCs/>
          <w:color w:val="156082" w:themeColor="accent1"/>
          <w:sz w:val="28"/>
          <w:szCs w:val="28"/>
          <w:lang w:eastAsia="en-GB"/>
        </w:rPr>
        <w:t>Introduction to Incorporating Music in the Early Years Learning Environment </w:t>
      </w:r>
    </w:p>
    <w:p w14:paraId="453A7F15" w14:textId="424837B6" w:rsidR="008D225F" w:rsidRPr="008D225F" w:rsidRDefault="008D225F" w:rsidP="00293F17">
      <w:pPr>
        <w:spacing w:beforeAutospacing="1" w:after="100" w:afterAutospacing="1" w:line="240" w:lineRule="auto"/>
        <w:outlineLvl w:val="2"/>
        <w:rPr>
          <w:rFonts w:ascii="Times New Roman" w:eastAsia="Times New Roman" w:hAnsi="Times New Roman" w:cs="Times New Roman"/>
          <w:sz w:val="24"/>
          <w:szCs w:val="24"/>
          <w:lang w:eastAsia="en-GB"/>
        </w:rPr>
      </w:pPr>
      <w:r w:rsidRPr="008D225F">
        <w:rPr>
          <w:rFonts w:ascii="Times New Roman" w:eastAsia="Times New Roman" w:hAnsi="Times New Roman" w:cs="Times New Roman"/>
          <w:sz w:val="24"/>
          <w:szCs w:val="24"/>
          <w:lang w:eastAsia="en-GB"/>
        </w:rPr>
        <w:t>Dear Early Years Practitioners, </w:t>
      </w:r>
      <w:r w:rsidR="00553CBC">
        <w:rPr>
          <w:rFonts w:ascii="Times New Roman" w:eastAsia="Times New Roman" w:hAnsi="Times New Roman" w:cs="Times New Roman"/>
          <w:sz w:val="24"/>
          <w:szCs w:val="24"/>
          <w:lang w:eastAsia="en-GB"/>
        </w:rPr>
        <w:br/>
      </w:r>
      <w:r w:rsidR="00533086">
        <w:rPr>
          <w:rFonts w:ascii="Times New Roman" w:eastAsia="Times New Roman" w:hAnsi="Times New Roman" w:cs="Times New Roman"/>
          <w:sz w:val="24"/>
          <w:szCs w:val="24"/>
          <w:lang w:eastAsia="en-GB"/>
        </w:rPr>
        <w:br/>
        <w:t xml:space="preserve">      </w:t>
      </w:r>
      <w:r w:rsidRPr="008D225F">
        <w:rPr>
          <w:rFonts w:ascii="Times New Roman" w:eastAsia="Times New Roman" w:hAnsi="Times New Roman" w:cs="Times New Roman"/>
          <w:sz w:val="24"/>
          <w:szCs w:val="24"/>
          <w:lang w:eastAsia="en-GB"/>
        </w:rPr>
        <w:t>Music is a powerful tool that can enhance the learning environment and support the development of the young children in your care. By integrating music into your daily routine and activities, you can create an engaging and enriching atmosphere that promotes growth in many areas. </w:t>
      </w:r>
    </w:p>
    <w:p w14:paraId="177F1C29" w14:textId="77777777" w:rsidR="00776FB9" w:rsidRDefault="00776FB9" w:rsidP="00293F17">
      <w:pPr>
        <w:spacing w:beforeAutospacing="1" w:after="100" w:afterAutospacing="1" w:line="240" w:lineRule="auto"/>
        <w:rPr>
          <w:rFonts w:ascii="Times New Roman" w:eastAsia="Times New Roman" w:hAnsi="Times New Roman" w:cs="Times New Roman"/>
          <w:b/>
          <w:bCs/>
          <w:color w:val="156082" w:themeColor="accent1"/>
          <w:sz w:val="27"/>
          <w:szCs w:val="27"/>
          <w:lang w:eastAsia="en-GB"/>
        </w:rPr>
      </w:pPr>
      <w:r w:rsidRPr="00776FB9">
        <w:rPr>
          <w:rFonts w:ascii="Times New Roman" w:eastAsia="Times New Roman" w:hAnsi="Times New Roman" w:cs="Times New Roman"/>
          <w:b/>
          <w:bCs/>
          <w:color w:val="156082" w:themeColor="accent1"/>
          <w:sz w:val="27"/>
          <w:szCs w:val="27"/>
          <w:lang w:eastAsia="en-GB"/>
        </w:rPr>
        <w:t>The Importance of Music in Child Development </w:t>
      </w:r>
    </w:p>
    <w:p w14:paraId="5805934D" w14:textId="77777777" w:rsidR="00776FB9" w:rsidRPr="00776FB9" w:rsidRDefault="00776FB9" w:rsidP="00293F17">
      <w:pPr>
        <w:spacing w:beforeAutospacing="1" w:after="100" w:afterAutospacing="1" w:line="240" w:lineRule="auto"/>
        <w:rPr>
          <w:rFonts w:ascii="Times New Roman" w:eastAsia="Times New Roman" w:hAnsi="Times New Roman" w:cs="Times New Roman"/>
          <w:sz w:val="24"/>
          <w:szCs w:val="24"/>
          <w:lang w:eastAsia="en-GB"/>
        </w:rPr>
      </w:pPr>
      <w:r w:rsidRPr="00776FB9">
        <w:rPr>
          <w:rFonts w:ascii="Times New Roman" w:eastAsia="Times New Roman" w:hAnsi="Times New Roman" w:cs="Times New Roman"/>
          <w:sz w:val="24"/>
          <w:szCs w:val="24"/>
          <w:lang w:eastAsia="en-GB"/>
        </w:rPr>
        <w:t>Music supports key aspects of a child’s development, including: </w:t>
      </w:r>
    </w:p>
    <w:p w14:paraId="428E7A54" w14:textId="49B49469" w:rsidR="00776FB9" w:rsidRPr="00533086" w:rsidRDefault="00533086" w:rsidP="00293F17">
      <w:pPr>
        <w:spacing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1. </w:t>
      </w:r>
      <w:r w:rsidR="00776FB9" w:rsidRPr="00776FB9">
        <w:rPr>
          <w:rFonts w:ascii="Times New Roman" w:eastAsia="Times New Roman" w:hAnsi="Times New Roman" w:cs="Times New Roman"/>
          <w:b/>
          <w:bCs/>
          <w:sz w:val="24"/>
          <w:szCs w:val="24"/>
          <w:lang w:eastAsia="en-GB"/>
        </w:rPr>
        <w:t>Language and Communication</w:t>
      </w:r>
      <w:r w:rsidR="00776FB9" w:rsidRPr="00776FB9">
        <w:rPr>
          <w:rFonts w:ascii="Times New Roman" w:eastAsia="Times New Roman" w:hAnsi="Times New Roman" w:cs="Times New Roman"/>
          <w:sz w:val="24"/>
          <w:szCs w:val="24"/>
          <w:lang w:eastAsia="en-GB"/>
        </w:rPr>
        <w:t>: Through songs and rhymes, children are exposed to new vocabulary, sentence structures, and the rhythm of language, helping them develop stronger communication skills.</w:t>
      </w:r>
      <w:r w:rsidR="00776FB9" w:rsidRPr="00CA685A">
        <w:rPr>
          <w:rFonts w:ascii="Times New Roman" w:eastAsia="Times New Roman" w:hAnsi="Times New Roman" w:cs="Times New Roman"/>
          <w:sz w:val="24"/>
          <w:szCs w:val="24"/>
          <w:lang w:eastAsia="en-GB"/>
        </w:rPr>
        <w:br/>
      </w:r>
      <w:r>
        <w:rPr>
          <w:rFonts w:ascii="Times New Roman" w:eastAsia="Times New Roman" w:hAnsi="Times New Roman" w:cs="Times New Roman"/>
          <w:b/>
          <w:bCs/>
          <w:sz w:val="24"/>
          <w:szCs w:val="24"/>
          <w:lang w:eastAsia="en-GB"/>
        </w:rPr>
        <w:t xml:space="preserve">2. </w:t>
      </w:r>
      <w:r w:rsidR="00776FB9" w:rsidRPr="00776FB9">
        <w:rPr>
          <w:rFonts w:ascii="Times New Roman" w:eastAsia="Times New Roman" w:hAnsi="Times New Roman" w:cs="Times New Roman"/>
          <w:b/>
          <w:bCs/>
          <w:sz w:val="24"/>
          <w:szCs w:val="24"/>
          <w:lang w:eastAsia="en-GB"/>
        </w:rPr>
        <w:t>Cognitive Development</w:t>
      </w:r>
      <w:r w:rsidR="00776FB9" w:rsidRPr="00776FB9">
        <w:rPr>
          <w:rFonts w:ascii="Times New Roman" w:eastAsia="Times New Roman" w:hAnsi="Times New Roman" w:cs="Times New Roman"/>
          <w:sz w:val="24"/>
          <w:szCs w:val="24"/>
          <w:lang w:eastAsia="en-GB"/>
        </w:rPr>
        <w:t>: Recognising patterns in music, following rhythms, and memorising lyrics help boost brain development, improve memory, and encourage logical thinking. </w:t>
      </w:r>
      <w:r w:rsidR="00CA685A" w:rsidRPr="00CA685A">
        <w:rPr>
          <w:rFonts w:ascii="Times New Roman" w:eastAsia="Times New Roman" w:hAnsi="Times New Roman" w:cs="Times New Roman"/>
          <w:sz w:val="24"/>
          <w:szCs w:val="24"/>
          <w:lang w:eastAsia="en-GB"/>
        </w:rPr>
        <w:br/>
      </w:r>
      <w:r>
        <w:rPr>
          <w:rFonts w:ascii="Times New Roman" w:eastAsia="Times New Roman" w:hAnsi="Times New Roman" w:cs="Times New Roman"/>
          <w:b/>
          <w:bCs/>
          <w:sz w:val="24"/>
          <w:szCs w:val="24"/>
          <w:lang w:eastAsia="en-GB"/>
        </w:rPr>
        <w:t xml:space="preserve">3. </w:t>
      </w:r>
      <w:r w:rsidR="00776FB9" w:rsidRPr="00776FB9">
        <w:rPr>
          <w:rFonts w:ascii="Times New Roman" w:eastAsia="Times New Roman" w:hAnsi="Times New Roman" w:cs="Times New Roman"/>
          <w:b/>
          <w:bCs/>
          <w:sz w:val="24"/>
          <w:szCs w:val="24"/>
          <w:lang w:eastAsia="en-GB"/>
        </w:rPr>
        <w:t>Social and Emotional Skills</w:t>
      </w:r>
      <w:r w:rsidR="00776FB9" w:rsidRPr="00776FB9">
        <w:rPr>
          <w:rFonts w:ascii="Times New Roman" w:eastAsia="Times New Roman" w:hAnsi="Times New Roman" w:cs="Times New Roman"/>
          <w:sz w:val="24"/>
          <w:szCs w:val="24"/>
          <w:lang w:eastAsia="en-GB"/>
        </w:rPr>
        <w:t>: Group music activities foster social interaction, cooperation, and turn-taking. Singing together creates a sense of belonging and allows children to express emotions in a safe and positive way. </w:t>
      </w:r>
      <w:r w:rsidR="00CA685A" w:rsidRPr="00CA685A">
        <w:rPr>
          <w:rFonts w:ascii="Times New Roman" w:eastAsia="Times New Roman" w:hAnsi="Times New Roman" w:cs="Times New Roman"/>
          <w:sz w:val="24"/>
          <w:szCs w:val="24"/>
          <w:lang w:eastAsia="en-GB"/>
        </w:rPr>
        <w:br/>
      </w:r>
      <w:r>
        <w:rPr>
          <w:rFonts w:ascii="Times New Roman" w:eastAsia="Times New Roman" w:hAnsi="Times New Roman" w:cs="Times New Roman"/>
          <w:b/>
          <w:bCs/>
          <w:sz w:val="24"/>
          <w:szCs w:val="24"/>
          <w:lang w:eastAsia="en-GB"/>
        </w:rPr>
        <w:t xml:space="preserve">4. </w:t>
      </w:r>
      <w:r w:rsidR="00776FB9" w:rsidRPr="00776FB9">
        <w:rPr>
          <w:rFonts w:ascii="Times New Roman" w:eastAsia="Times New Roman" w:hAnsi="Times New Roman" w:cs="Times New Roman"/>
          <w:b/>
          <w:bCs/>
          <w:sz w:val="24"/>
          <w:szCs w:val="24"/>
          <w:lang w:eastAsia="en-GB"/>
        </w:rPr>
        <w:t>Physical Coordination and Motor Skills</w:t>
      </w:r>
      <w:r w:rsidR="00776FB9" w:rsidRPr="00776FB9">
        <w:rPr>
          <w:rFonts w:ascii="Times New Roman" w:eastAsia="Times New Roman" w:hAnsi="Times New Roman" w:cs="Times New Roman"/>
          <w:sz w:val="24"/>
          <w:szCs w:val="24"/>
          <w:lang w:eastAsia="en-GB"/>
        </w:rPr>
        <w:t>: Actions like clapping, dancing, and playing instruments help children develop fine and gross motor skills, as well as hand-eye coordination. </w:t>
      </w:r>
      <w:r w:rsidR="00CA685A">
        <w:rPr>
          <w:rFonts w:ascii="Times New Roman" w:eastAsia="Times New Roman" w:hAnsi="Times New Roman" w:cs="Times New Roman"/>
          <w:sz w:val="24"/>
          <w:szCs w:val="24"/>
          <w:lang w:eastAsia="en-GB"/>
        </w:rPr>
        <w:br/>
      </w:r>
      <w:r>
        <w:rPr>
          <w:rFonts w:ascii="Times New Roman" w:eastAsia="Times New Roman" w:hAnsi="Times New Roman" w:cs="Times New Roman"/>
          <w:b/>
          <w:bCs/>
          <w:sz w:val="24"/>
          <w:szCs w:val="24"/>
          <w:lang w:eastAsia="en-GB"/>
        </w:rPr>
        <w:t xml:space="preserve">5. </w:t>
      </w:r>
      <w:r w:rsidR="00776FB9" w:rsidRPr="00776FB9">
        <w:rPr>
          <w:rFonts w:ascii="Times New Roman" w:eastAsia="Times New Roman" w:hAnsi="Times New Roman" w:cs="Times New Roman"/>
          <w:b/>
          <w:bCs/>
          <w:sz w:val="24"/>
          <w:szCs w:val="24"/>
          <w:lang w:eastAsia="en-GB"/>
        </w:rPr>
        <w:t>Creativity and Imagination</w:t>
      </w:r>
      <w:r w:rsidR="00776FB9" w:rsidRPr="00776FB9">
        <w:rPr>
          <w:rFonts w:ascii="Times New Roman" w:eastAsia="Times New Roman" w:hAnsi="Times New Roman" w:cs="Times New Roman"/>
          <w:sz w:val="24"/>
          <w:szCs w:val="24"/>
          <w:lang w:eastAsia="en-GB"/>
        </w:rPr>
        <w:t>: Music encourages children to explore different sounds, express themselves creatively, and use their imagination, enhancing their overall creativity. </w:t>
      </w:r>
    </w:p>
    <w:p w14:paraId="1443AD5F" w14:textId="77777777" w:rsidR="001853FF" w:rsidRDefault="001853FF" w:rsidP="00293F17">
      <w:pPr>
        <w:spacing w:beforeAutospacing="1" w:after="100" w:afterAutospacing="1" w:line="240" w:lineRule="auto"/>
        <w:rPr>
          <w:rFonts w:ascii="Times New Roman" w:eastAsia="Times New Roman" w:hAnsi="Times New Roman" w:cs="Times New Roman"/>
          <w:b/>
          <w:bCs/>
          <w:color w:val="156082" w:themeColor="accent1"/>
          <w:sz w:val="27"/>
          <w:szCs w:val="27"/>
          <w:lang w:eastAsia="en-GB"/>
        </w:rPr>
      </w:pPr>
      <w:r w:rsidRPr="001853FF">
        <w:rPr>
          <w:rFonts w:ascii="Times New Roman" w:eastAsia="Times New Roman" w:hAnsi="Times New Roman" w:cs="Times New Roman"/>
          <w:b/>
          <w:bCs/>
          <w:color w:val="156082" w:themeColor="accent1"/>
          <w:sz w:val="27"/>
          <w:szCs w:val="27"/>
          <w:lang w:eastAsia="en-GB"/>
        </w:rPr>
        <w:t>Simple Ways to Include Music in Your Learning Environment </w:t>
      </w:r>
    </w:p>
    <w:p w14:paraId="46B669F5" w14:textId="58AEFC65" w:rsidR="00E02507" w:rsidRPr="009C0A7B" w:rsidRDefault="00553CBC" w:rsidP="00293F17">
      <w:pPr>
        <w:spacing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noProof/>
          <w:sz w:val="24"/>
          <w:szCs w:val="24"/>
          <w:lang w:eastAsia="en-GB"/>
        </w:rPr>
        <mc:AlternateContent>
          <mc:Choice Requires="wps">
            <w:drawing>
              <wp:anchor distT="0" distB="0" distL="114300" distR="114300" simplePos="0" relativeHeight="251658240" behindDoc="0" locked="0" layoutInCell="1" allowOverlap="1" wp14:anchorId="6074D440" wp14:editId="4C15842F">
                <wp:simplePos x="0" y="0"/>
                <wp:positionH relativeFrom="margin">
                  <wp:align>right</wp:align>
                </wp:positionH>
                <wp:positionV relativeFrom="paragraph">
                  <wp:posOffset>2346325</wp:posOffset>
                </wp:positionV>
                <wp:extent cx="6638925" cy="1819275"/>
                <wp:effectExtent l="38100" t="38100" r="47625" b="66675"/>
                <wp:wrapNone/>
                <wp:docPr id="672456427" name="Rectangle 15"/>
                <wp:cNvGraphicFramePr/>
                <a:graphic xmlns:a="http://schemas.openxmlformats.org/drawingml/2006/main">
                  <a:graphicData uri="http://schemas.microsoft.com/office/word/2010/wordprocessingShape">
                    <wps:wsp>
                      <wps:cNvSpPr/>
                      <wps:spPr>
                        <a:xfrm>
                          <a:off x="0" y="0"/>
                          <a:ext cx="6638925" cy="1819275"/>
                        </a:xfrm>
                        <a:custGeom>
                          <a:avLst/>
                          <a:gdLst>
                            <a:gd name="connsiteX0" fmla="*/ 0 w 6638925"/>
                            <a:gd name="connsiteY0" fmla="*/ 0 h 1819275"/>
                            <a:gd name="connsiteX1" fmla="*/ 464725 w 6638925"/>
                            <a:gd name="connsiteY1" fmla="*/ 0 h 1819275"/>
                            <a:gd name="connsiteX2" fmla="*/ 995839 w 6638925"/>
                            <a:gd name="connsiteY2" fmla="*/ 0 h 1819275"/>
                            <a:gd name="connsiteX3" fmla="*/ 1792510 w 6638925"/>
                            <a:gd name="connsiteY3" fmla="*/ 0 h 1819275"/>
                            <a:gd name="connsiteX4" fmla="*/ 2456402 w 6638925"/>
                            <a:gd name="connsiteY4" fmla="*/ 0 h 1819275"/>
                            <a:gd name="connsiteX5" fmla="*/ 3120295 w 6638925"/>
                            <a:gd name="connsiteY5" fmla="*/ 0 h 1819275"/>
                            <a:gd name="connsiteX6" fmla="*/ 3651409 w 6638925"/>
                            <a:gd name="connsiteY6" fmla="*/ 0 h 1819275"/>
                            <a:gd name="connsiteX7" fmla="*/ 4116133 w 6638925"/>
                            <a:gd name="connsiteY7" fmla="*/ 0 h 1819275"/>
                            <a:gd name="connsiteX8" fmla="*/ 4647247 w 6638925"/>
                            <a:gd name="connsiteY8" fmla="*/ 0 h 1819275"/>
                            <a:gd name="connsiteX9" fmla="*/ 5178361 w 6638925"/>
                            <a:gd name="connsiteY9" fmla="*/ 0 h 1819275"/>
                            <a:gd name="connsiteX10" fmla="*/ 5775865 w 6638925"/>
                            <a:gd name="connsiteY10" fmla="*/ 0 h 1819275"/>
                            <a:gd name="connsiteX11" fmla="*/ 6638925 w 6638925"/>
                            <a:gd name="connsiteY11" fmla="*/ 0 h 1819275"/>
                            <a:gd name="connsiteX12" fmla="*/ 6638925 w 6638925"/>
                            <a:gd name="connsiteY12" fmla="*/ 642811 h 1819275"/>
                            <a:gd name="connsiteX13" fmla="*/ 6638925 w 6638925"/>
                            <a:gd name="connsiteY13" fmla="*/ 1249236 h 1819275"/>
                            <a:gd name="connsiteX14" fmla="*/ 6638925 w 6638925"/>
                            <a:gd name="connsiteY14" fmla="*/ 1819275 h 1819275"/>
                            <a:gd name="connsiteX15" fmla="*/ 5908643 w 6638925"/>
                            <a:gd name="connsiteY15" fmla="*/ 1819275 h 1819275"/>
                            <a:gd name="connsiteX16" fmla="*/ 5178362 w 6638925"/>
                            <a:gd name="connsiteY16" fmla="*/ 1819275 h 1819275"/>
                            <a:gd name="connsiteX17" fmla="*/ 4514469 w 6638925"/>
                            <a:gd name="connsiteY17" fmla="*/ 1819275 h 1819275"/>
                            <a:gd name="connsiteX18" fmla="*/ 3916966 w 6638925"/>
                            <a:gd name="connsiteY18" fmla="*/ 1819275 h 1819275"/>
                            <a:gd name="connsiteX19" fmla="*/ 3319463 w 6638925"/>
                            <a:gd name="connsiteY19" fmla="*/ 1819275 h 1819275"/>
                            <a:gd name="connsiteX20" fmla="*/ 2721959 w 6638925"/>
                            <a:gd name="connsiteY20" fmla="*/ 1819275 h 1819275"/>
                            <a:gd name="connsiteX21" fmla="*/ 1991678 w 6638925"/>
                            <a:gd name="connsiteY21" fmla="*/ 1819275 h 1819275"/>
                            <a:gd name="connsiteX22" fmla="*/ 1261396 w 6638925"/>
                            <a:gd name="connsiteY22" fmla="*/ 1819275 h 1819275"/>
                            <a:gd name="connsiteX23" fmla="*/ 663893 w 6638925"/>
                            <a:gd name="connsiteY23" fmla="*/ 1819275 h 1819275"/>
                            <a:gd name="connsiteX24" fmla="*/ 0 w 6638925"/>
                            <a:gd name="connsiteY24" fmla="*/ 1819275 h 1819275"/>
                            <a:gd name="connsiteX25" fmla="*/ 0 w 6638925"/>
                            <a:gd name="connsiteY25" fmla="*/ 1231043 h 1819275"/>
                            <a:gd name="connsiteX26" fmla="*/ 0 w 6638925"/>
                            <a:gd name="connsiteY26" fmla="*/ 679196 h 1819275"/>
                            <a:gd name="connsiteX27" fmla="*/ 0 w 6638925"/>
                            <a:gd name="connsiteY27" fmla="*/ 0 h 1819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638925" h="1819275" extrusionOk="0">
                              <a:moveTo>
                                <a:pt x="0" y="0"/>
                              </a:moveTo>
                              <a:cubicBezTo>
                                <a:pt x="137996" y="3170"/>
                                <a:pt x="252619" y="-22592"/>
                                <a:pt x="464725" y="0"/>
                              </a:cubicBezTo>
                              <a:cubicBezTo>
                                <a:pt x="676832" y="22592"/>
                                <a:pt x="817816" y="-7248"/>
                                <a:pt x="995839" y="0"/>
                              </a:cubicBezTo>
                              <a:cubicBezTo>
                                <a:pt x="1173862" y="7248"/>
                                <a:pt x="1629667" y="34133"/>
                                <a:pt x="1792510" y="0"/>
                              </a:cubicBezTo>
                              <a:cubicBezTo>
                                <a:pt x="1955353" y="-34133"/>
                                <a:pt x="2145704" y="24764"/>
                                <a:pt x="2456402" y="0"/>
                              </a:cubicBezTo>
                              <a:cubicBezTo>
                                <a:pt x="2767100" y="-24764"/>
                                <a:pt x="2796540" y="23814"/>
                                <a:pt x="3120295" y="0"/>
                              </a:cubicBezTo>
                              <a:cubicBezTo>
                                <a:pt x="3444050" y="-23814"/>
                                <a:pt x="3540477" y="22437"/>
                                <a:pt x="3651409" y="0"/>
                              </a:cubicBezTo>
                              <a:cubicBezTo>
                                <a:pt x="3762341" y="-22437"/>
                                <a:pt x="3999749" y="-5950"/>
                                <a:pt x="4116133" y="0"/>
                              </a:cubicBezTo>
                              <a:cubicBezTo>
                                <a:pt x="4232517" y="5950"/>
                                <a:pt x="4513921" y="-18120"/>
                                <a:pt x="4647247" y="0"/>
                              </a:cubicBezTo>
                              <a:cubicBezTo>
                                <a:pt x="4780573" y="18120"/>
                                <a:pt x="4951133" y="-4920"/>
                                <a:pt x="5178361" y="0"/>
                              </a:cubicBezTo>
                              <a:cubicBezTo>
                                <a:pt x="5405589" y="4920"/>
                                <a:pt x="5611725" y="-8446"/>
                                <a:pt x="5775865" y="0"/>
                              </a:cubicBezTo>
                              <a:cubicBezTo>
                                <a:pt x="5940005" y="8446"/>
                                <a:pt x="6321570" y="-27698"/>
                                <a:pt x="6638925" y="0"/>
                              </a:cubicBezTo>
                              <a:cubicBezTo>
                                <a:pt x="6609147" y="149218"/>
                                <a:pt x="6647309" y="487906"/>
                                <a:pt x="6638925" y="642811"/>
                              </a:cubicBezTo>
                              <a:cubicBezTo>
                                <a:pt x="6630541" y="797716"/>
                                <a:pt x="6632652" y="1023108"/>
                                <a:pt x="6638925" y="1249236"/>
                              </a:cubicBezTo>
                              <a:cubicBezTo>
                                <a:pt x="6645198" y="1475365"/>
                                <a:pt x="6643548" y="1652261"/>
                                <a:pt x="6638925" y="1819275"/>
                              </a:cubicBezTo>
                              <a:cubicBezTo>
                                <a:pt x="6288319" y="1845523"/>
                                <a:pt x="6062442" y="1846627"/>
                                <a:pt x="5908643" y="1819275"/>
                              </a:cubicBezTo>
                              <a:cubicBezTo>
                                <a:pt x="5754844" y="1791923"/>
                                <a:pt x="5395578" y="1783559"/>
                                <a:pt x="5178362" y="1819275"/>
                              </a:cubicBezTo>
                              <a:cubicBezTo>
                                <a:pt x="4961146" y="1854991"/>
                                <a:pt x="4788108" y="1845659"/>
                                <a:pt x="4514469" y="1819275"/>
                              </a:cubicBezTo>
                              <a:cubicBezTo>
                                <a:pt x="4240830" y="1792891"/>
                                <a:pt x="4137632" y="1803632"/>
                                <a:pt x="3916966" y="1819275"/>
                              </a:cubicBezTo>
                              <a:cubicBezTo>
                                <a:pt x="3696300" y="1834918"/>
                                <a:pt x="3473468" y="1848592"/>
                                <a:pt x="3319463" y="1819275"/>
                              </a:cubicBezTo>
                              <a:cubicBezTo>
                                <a:pt x="3165458" y="1789958"/>
                                <a:pt x="2907180" y="1835512"/>
                                <a:pt x="2721959" y="1819275"/>
                              </a:cubicBezTo>
                              <a:cubicBezTo>
                                <a:pt x="2536738" y="1803038"/>
                                <a:pt x="2303130" y="1836519"/>
                                <a:pt x="1991678" y="1819275"/>
                              </a:cubicBezTo>
                              <a:cubicBezTo>
                                <a:pt x="1680226" y="1802031"/>
                                <a:pt x="1418478" y="1821506"/>
                                <a:pt x="1261396" y="1819275"/>
                              </a:cubicBezTo>
                              <a:cubicBezTo>
                                <a:pt x="1104314" y="1817044"/>
                                <a:pt x="841209" y="1820817"/>
                                <a:pt x="663893" y="1819275"/>
                              </a:cubicBezTo>
                              <a:cubicBezTo>
                                <a:pt x="486577" y="1817733"/>
                                <a:pt x="222217" y="1822008"/>
                                <a:pt x="0" y="1819275"/>
                              </a:cubicBezTo>
                              <a:cubicBezTo>
                                <a:pt x="-25460" y="1577810"/>
                                <a:pt x="7659" y="1373567"/>
                                <a:pt x="0" y="1231043"/>
                              </a:cubicBezTo>
                              <a:cubicBezTo>
                                <a:pt x="-7659" y="1088519"/>
                                <a:pt x="-4080" y="936362"/>
                                <a:pt x="0" y="679196"/>
                              </a:cubicBezTo>
                              <a:cubicBezTo>
                                <a:pt x="4080" y="422030"/>
                                <a:pt x="-23494" y="300244"/>
                                <a:pt x="0" y="0"/>
                              </a:cubicBezTo>
                              <a:close/>
                            </a:path>
                          </a:pathLst>
                        </a:custGeom>
                        <a:noFill/>
                        <a:ln w="28575">
                          <a:solidFill>
                            <a:schemeClr val="tx2">
                              <a:lumMod val="75000"/>
                              <a:lumOff val="25000"/>
                            </a:schemeClr>
                          </a:solidFill>
                          <a:extLst>
                            <a:ext uri="{C807C97D-BFC1-408E-A445-0C87EB9F89A2}">
                              <ask:lineSketchStyleProps xmlns:ask="http://schemas.microsoft.com/office/drawing/2018/sketchyshapes" sd="2650216993">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4668" id="Rectangle 15" o:spid="_x0000_s1026" style="position:absolute;margin-left:471.55pt;margin-top:184.75pt;width:522.75pt;height:14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" filled="f" strokecolor="#215e99 [2431]" strokeweight="2.25pt">
                <w10:wrap anchorx="margin"/>
              </v:rect>
            </w:pict>
          </mc:Fallback>
        </mc:AlternateContent>
      </w:r>
      <w:r w:rsidR="00533086">
        <w:rPr>
          <w:rFonts w:ascii="Times New Roman" w:eastAsia="Times New Roman" w:hAnsi="Times New Roman" w:cs="Times New Roman"/>
          <w:b/>
          <w:bCs/>
          <w:sz w:val="24"/>
          <w:szCs w:val="24"/>
          <w:lang w:eastAsia="en-GB"/>
        </w:rPr>
        <w:t xml:space="preserve">1. </w:t>
      </w:r>
      <w:r w:rsidR="009C0A7B" w:rsidRPr="009C0A7B">
        <w:rPr>
          <w:rFonts w:ascii="Times New Roman" w:eastAsia="Times New Roman" w:hAnsi="Times New Roman" w:cs="Times New Roman"/>
          <w:b/>
          <w:bCs/>
          <w:sz w:val="24"/>
          <w:szCs w:val="24"/>
          <w:lang w:eastAsia="en-GB"/>
        </w:rPr>
        <w:t>Start the Day with a Song</w:t>
      </w:r>
      <w:r w:rsidR="009C0A7B" w:rsidRPr="009C0A7B">
        <w:rPr>
          <w:rFonts w:ascii="Times New Roman" w:eastAsia="Times New Roman" w:hAnsi="Times New Roman" w:cs="Times New Roman"/>
          <w:sz w:val="24"/>
          <w:szCs w:val="24"/>
          <w:lang w:eastAsia="en-GB"/>
        </w:rPr>
        <w:t>: Use music as part of your morning routine, whether it’s a welcome song, a familiar tune to start the day, or even background music to create a calm atmosphere. </w:t>
      </w:r>
      <w:r w:rsidR="009C0A7B" w:rsidRPr="009C0A7B">
        <w:rPr>
          <w:rFonts w:ascii="Times New Roman" w:eastAsia="Times New Roman" w:hAnsi="Times New Roman" w:cs="Times New Roman"/>
          <w:sz w:val="24"/>
          <w:szCs w:val="24"/>
          <w:lang w:eastAsia="en-GB"/>
        </w:rPr>
        <w:br/>
      </w:r>
      <w:r w:rsidR="00533086">
        <w:rPr>
          <w:rFonts w:ascii="Times New Roman" w:eastAsia="Times New Roman" w:hAnsi="Times New Roman" w:cs="Times New Roman"/>
          <w:b/>
          <w:bCs/>
          <w:sz w:val="24"/>
          <w:szCs w:val="24"/>
          <w:lang w:eastAsia="en-GB"/>
        </w:rPr>
        <w:t xml:space="preserve">2. </w:t>
      </w:r>
      <w:r w:rsidR="009C0A7B" w:rsidRPr="009C0A7B">
        <w:rPr>
          <w:rFonts w:ascii="Times New Roman" w:eastAsia="Times New Roman" w:hAnsi="Times New Roman" w:cs="Times New Roman"/>
          <w:b/>
          <w:bCs/>
          <w:sz w:val="24"/>
          <w:szCs w:val="24"/>
          <w:lang w:eastAsia="en-GB"/>
        </w:rPr>
        <w:t xml:space="preserve">Integrate Music into Transitions: </w:t>
      </w:r>
      <w:r w:rsidR="009C0A7B" w:rsidRPr="009C0A7B">
        <w:rPr>
          <w:rFonts w:ascii="Times New Roman" w:eastAsia="Times New Roman" w:hAnsi="Times New Roman" w:cs="Times New Roman"/>
          <w:sz w:val="24"/>
          <w:szCs w:val="24"/>
          <w:lang w:eastAsia="en-GB"/>
        </w:rPr>
        <w:t>Use songs or rhythmic chants to transition between activities, tidy up, or gather the group. These signals make transitions smoother and more enjoyable. </w:t>
      </w:r>
      <w:r w:rsidR="009C0A7B" w:rsidRPr="009C0A7B">
        <w:rPr>
          <w:rFonts w:ascii="Times New Roman" w:eastAsia="Times New Roman" w:hAnsi="Times New Roman" w:cs="Times New Roman"/>
          <w:sz w:val="24"/>
          <w:szCs w:val="24"/>
          <w:lang w:eastAsia="en-GB"/>
        </w:rPr>
        <w:br/>
      </w:r>
      <w:r w:rsidR="00533086">
        <w:rPr>
          <w:rFonts w:ascii="Times New Roman" w:eastAsia="Times New Roman" w:hAnsi="Times New Roman" w:cs="Times New Roman"/>
          <w:b/>
          <w:bCs/>
          <w:sz w:val="24"/>
          <w:szCs w:val="24"/>
          <w:lang w:eastAsia="en-GB"/>
        </w:rPr>
        <w:t xml:space="preserve">3. </w:t>
      </w:r>
      <w:r w:rsidR="009C0A7B" w:rsidRPr="009C0A7B">
        <w:rPr>
          <w:rFonts w:ascii="Times New Roman" w:eastAsia="Times New Roman" w:hAnsi="Times New Roman" w:cs="Times New Roman"/>
          <w:b/>
          <w:bCs/>
          <w:sz w:val="24"/>
          <w:szCs w:val="24"/>
          <w:lang w:eastAsia="en-GB"/>
        </w:rPr>
        <w:t xml:space="preserve">Create Music Corners: </w:t>
      </w:r>
      <w:r w:rsidR="009C0A7B" w:rsidRPr="009C0A7B">
        <w:rPr>
          <w:rFonts w:ascii="Times New Roman" w:eastAsia="Times New Roman" w:hAnsi="Times New Roman" w:cs="Times New Roman"/>
          <w:sz w:val="24"/>
          <w:szCs w:val="24"/>
          <w:lang w:eastAsia="en-GB"/>
        </w:rPr>
        <w:t>Set up a dedicated area with simple instruments like shakers, tambourines, and drums for free exploration. This encourages independent play and creative expression. </w:t>
      </w:r>
      <w:r w:rsidR="009C0A7B" w:rsidRPr="009C0A7B">
        <w:rPr>
          <w:rFonts w:ascii="Times New Roman" w:eastAsia="Times New Roman" w:hAnsi="Times New Roman" w:cs="Times New Roman"/>
          <w:sz w:val="24"/>
          <w:szCs w:val="24"/>
          <w:lang w:eastAsia="en-GB"/>
        </w:rPr>
        <w:br/>
      </w:r>
      <w:r w:rsidR="00533086">
        <w:rPr>
          <w:rFonts w:ascii="Times New Roman" w:eastAsia="Times New Roman" w:hAnsi="Times New Roman" w:cs="Times New Roman"/>
          <w:b/>
          <w:bCs/>
          <w:sz w:val="24"/>
          <w:szCs w:val="24"/>
          <w:lang w:eastAsia="en-GB"/>
        </w:rPr>
        <w:t xml:space="preserve">4. </w:t>
      </w:r>
      <w:r w:rsidR="009C0A7B" w:rsidRPr="009C0A7B">
        <w:rPr>
          <w:rFonts w:ascii="Times New Roman" w:eastAsia="Times New Roman" w:hAnsi="Times New Roman" w:cs="Times New Roman"/>
          <w:b/>
          <w:bCs/>
          <w:sz w:val="24"/>
          <w:szCs w:val="24"/>
          <w:lang w:eastAsia="en-GB"/>
        </w:rPr>
        <w:t xml:space="preserve">Sing Throughout the Day: </w:t>
      </w:r>
      <w:r w:rsidR="009C0A7B" w:rsidRPr="009C0A7B">
        <w:rPr>
          <w:rFonts w:ascii="Times New Roman" w:eastAsia="Times New Roman" w:hAnsi="Times New Roman" w:cs="Times New Roman"/>
          <w:sz w:val="24"/>
          <w:szCs w:val="24"/>
          <w:lang w:eastAsia="en-GB"/>
        </w:rPr>
        <w:t>Incorporate songs into everyday activities, whether it’s singing about what’s happening (“This is the way we wash our hands”) or turning familiar tunes into educational opportunities (like counting songs). </w:t>
      </w:r>
      <w:r w:rsidR="009C0A7B" w:rsidRPr="009C0A7B">
        <w:rPr>
          <w:rFonts w:ascii="Times New Roman" w:eastAsia="Times New Roman" w:hAnsi="Times New Roman" w:cs="Times New Roman"/>
          <w:sz w:val="24"/>
          <w:szCs w:val="24"/>
          <w:lang w:eastAsia="en-GB"/>
        </w:rPr>
        <w:br/>
      </w:r>
      <w:r w:rsidR="00533086">
        <w:rPr>
          <w:rFonts w:ascii="Times New Roman" w:eastAsia="Times New Roman" w:hAnsi="Times New Roman" w:cs="Times New Roman"/>
          <w:b/>
          <w:bCs/>
          <w:sz w:val="24"/>
          <w:szCs w:val="24"/>
          <w:lang w:eastAsia="en-GB"/>
        </w:rPr>
        <w:t xml:space="preserve">5. </w:t>
      </w:r>
      <w:r w:rsidR="009C0A7B" w:rsidRPr="009C0A7B">
        <w:rPr>
          <w:rFonts w:ascii="Times New Roman" w:eastAsia="Times New Roman" w:hAnsi="Times New Roman" w:cs="Times New Roman"/>
          <w:b/>
          <w:bCs/>
          <w:sz w:val="24"/>
          <w:szCs w:val="24"/>
          <w:lang w:eastAsia="en-GB"/>
        </w:rPr>
        <w:t xml:space="preserve">Encourage Movement with Music: </w:t>
      </w:r>
      <w:r w:rsidR="009C0A7B" w:rsidRPr="009C0A7B">
        <w:rPr>
          <w:rFonts w:ascii="Times New Roman" w:eastAsia="Times New Roman" w:hAnsi="Times New Roman" w:cs="Times New Roman"/>
          <w:sz w:val="24"/>
          <w:szCs w:val="24"/>
          <w:lang w:eastAsia="en-GB"/>
        </w:rPr>
        <w:t>Play music that inspires children to move, dance, and express themselves. Movement-based activities help children develop coordination while having fun. </w:t>
      </w:r>
      <w:r w:rsidR="009C0A7B">
        <w:rPr>
          <w:rFonts w:ascii="Times New Roman" w:eastAsia="Times New Roman" w:hAnsi="Times New Roman" w:cs="Times New Roman"/>
          <w:sz w:val="24"/>
          <w:szCs w:val="24"/>
          <w:lang w:eastAsia="en-GB"/>
        </w:rPr>
        <w:br/>
      </w:r>
      <w:r w:rsidR="00533086">
        <w:rPr>
          <w:rFonts w:ascii="Times New Roman" w:eastAsia="Times New Roman" w:hAnsi="Times New Roman" w:cs="Times New Roman"/>
          <w:b/>
          <w:bCs/>
          <w:sz w:val="24"/>
          <w:szCs w:val="24"/>
          <w:lang w:eastAsia="en-GB"/>
        </w:rPr>
        <w:t xml:space="preserve">6. </w:t>
      </w:r>
      <w:r w:rsidR="009C0A7B" w:rsidRPr="009C0A7B">
        <w:rPr>
          <w:rFonts w:ascii="Times New Roman" w:eastAsia="Times New Roman" w:hAnsi="Times New Roman" w:cs="Times New Roman"/>
          <w:b/>
          <w:bCs/>
          <w:sz w:val="24"/>
          <w:szCs w:val="24"/>
          <w:lang w:eastAsia="en-GB"/>
        </w:rPr>
        <w:t xml:space="preserve">Storytime and Music: </w:t>
      </w:r>
      <w:r w:rsidR="009C0A7B" w:rsidRPr="009C0A7B">
        <w:rPr>
          <w:rFonts w:ascii="Times New Roman" w:eastAsia="Times New Roman" w:hAnsi="Times New Roman" w:cs="Times New Roman"/>
          <w:sz w:val="24"/>
          <w:szCs w:val="24"/>
          <w:lang w:eastAsia="en-GB"/>
        </w:rPr>
        <w:t>Combine storytelling with music by singing parts of a story, using sound effects, or having children make rhythmic sounds while you read. </w:t>
      </w:r>
    </w:p>
    <w:p w14:paraId="3C5CA277" w14:textId="2FE304DB" w:rsidR="00CA685A" w:rsidRDefault="00CA685A" w:rsidP="00293F17">
      <w:pPr>
        <w:spacing w:beforeAutospacing="1" w:after="100" w:afterAutospacing="1" w:line="240" w:lineRule="auto"/>
        <w:rPr>
          <w:rFonts w:ascii="Times New Roman" w:eastAsia="Times New Roman" w:hAnsi="Times New Roman" w:cs="Times New Roman"/>
          <w:b/>
          <w:bCs/>
          <w:color w:val="156082" w:themeColor="accent1"/>
          <w:sz w:val="27"/>
          <w:szCs w:val="27"/>
          <w:lang w:eastAsia="en-GB"/>
        </w:rPr>
      </w:pPr>
      <w:r w:rsidRPr="00CA685A">
        <w:rPr>
          <w:rFonts w:ascii="Times New Roman" w:eastAsia="Times New Roman" w:hAnsi="Times New Roman" w:cs="Times New Roman"/>
          <w:b/>
          <w:bCs/>
          <w:color w:val="156082" w:themeColor="accent1"/>
          <w:sz w:val="27"/>
          <w:szCs w:val="27"/>
          <w:lang w:eastAsia="en-GB"/>
        </w:rPr>
        <w:t>Making Music Accessible and Inclusive </w:t>
      </w:r>
    </w:p>
    <w:p w14:paraId="681B7E9E" w14:textId="77777777" w:rsidR="00CA685A" w:rsidRPr="00CA685A" w:rsidRDefault="00CA685A" w:rsidP="00293F17">
      <w:pPr>
        <w:spacing w:beforeAutospacing="1" w:after="100" w:afterAutospacing="1" w:line="240" w:lineRule="auto"/>
        <w:rPr>
          <w:rFonts w:ascii="Times New Roman" w:eastAsia="Times New Roman" w:hAnsi="Times New Roman" w:cs="Times New Roman"/>
          <w:sz w:val="24"/>
          <w:szCs w:val="24"/>
          <w:lang w:eastAsia="en-GB"/>
        </w:rPr>
      </w:pPr>
      <w:r w:rsidRPr="00CA685A">
        <w:rPr>
          <w:rFonts w:ascii="Times New Roman" w:eastAsia="Times New Roman" w:hAnsi="Times New Roman" w:cs="Times New Roman"/>
          <w:sz w:val="24"/>
          <w:szCs w:val="24"/>
          <w:lang w:eastAsia="en-GB"/>
        </w:rPr>
        <w:t>You don’t need to be a musician to use music effectively in your setting. Simple songs, playful chants, and everyday sounds can all be part of your musical toolkit. Keep it playful and stress-free – the goal is to create a joyful and inclusive atmosphere where every child (and adult) can participate, no matter their skill level. </w:t>
      </w:r>
    </w:p>
    <w:p w14:paraId="02D9EF2B" w14:textId="166CA4BC" w:rsidR="00C24148" w:rsidRPr="00753C6F" w:rsidRDefault="00CA685A" w:rsidP="00293F17">
      <w:pPr>
        <w:spacing w:beforeAutospacing="1" w:after="100" w:afterAutospacing="1" w:line="240" w:lineRule="auto"/>
        <w:rPr>
          <w:rFonts w:ascii="Times New Roman" w:eastAsia="Times New Roman" w:hAnsi="Times New Roman" w:cs="Times New Roman"/>
          <w:sz w:val="24"/>
          <w:szCs w:val="24"/>
          <w:lang w:eastAsia="en-GB"/>
        </w:rPr>
      </w:pPr>
      <w:r w:rsidRPr="00CA685A">
        <w:rPr>
          <w:rFonts w:ascii="Times New Roman" w:eastAsia="Times New Roman" w:hAnsi="Times New Roman" w:cs="Times New Roman"/>
          <w:sz w:val="24"/>
          <w:szCs w:val="24"/>
          <w:lang w:eastAsia="en-GB"/>
        </w:rPr>
        <w:t>By embedding music into your environment, you will be providing a foundation for children’s holistic development while making learning more enjoyable and memorable for everyone. </w:t>
      </w:r>
    </w:p>
    <w:sectPr w:rsidR="00C24148" w:rsidRPr="00753C6F" w:rsidSect="00293F17">
      <w:headerReference w:type="default" r:id="rId13"/>
      <w:pgSz w:w="11906" w:h="16838"/>
      <w:pgMar w:top="720" w:right="720" w:bottom="720" w:left="720" w:header="708" w:footer="708" w:gutter="0"/>
      <w:pgBorders w:offsetFrom="page">
        <w:top w:val="triple" w:sz="4" w:space="24" w:color="156082" w:themeColor="accent1"/>
        <w:left w:val="triple" w:sz="4" w:space="24" w:color="156082" w:themeColor="accent1"/>
        <w:bottom w:val="triple" w:sz="4" w:space="24" w:color="156082" w:themeColor="accent1"/>
        <w:right w:val="triple" w:sz="4" w:space="24" w:color="156082"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2B025" w14:textId="77777777" w:rsidR="001A39B5" w:rsidRDefault="001A39B5" w:rsidP="00537DBE">
      <w:pPr>
        <w:spacing w:before="0" w:after="0" w:line="240" w:lineRule="auto"/>
      </w:pPr>
      <w:r>
        <w:separator/>
      </w:r>
    </w:p>
  </w:endnote>
  <w:endnote w:type="continuationSeparator" w:id="0">
    <w:p w14:paraId="77D3E37A" w14:textId="77777777" w:rsidR="001A39B5" w:rsidRDefault="001A39B5" w:rsidP="00537D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CB0BD" w14:textId="77777777" w:rsidR="001A39B5" w:rsidRDefault="001A39B5" w:rsidP="00537DBE">
      <w:pPr>
        <w:spacing w:before="0" w:after="0" w:line="240" w:lineRule="auto"/>
      </w:pPr>
      <w:r>
        <w:separator/>
      </w:r>
    </w:p>
  </w:footnote>
  <w:footnote w:type="continuationSeparator" w:id="0">
    <w:p w14:paraId="23A33CBA" w14:textId="77777777" w:rsidR="001A39B5" w:rsidRDefault="001A39B5" w:rsidP="00537D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25BA" w14:textId="6089B727" w:rsidR="00537DBE" w:rsidRDefault="00533086">
    <w:pPr>
      <w:pStyle w:val="Header"/>
    </w:pPr>
    <w:r w:rsidRPr="00537DBE">
      <w:drawing>
        <wp:anchor distT="0" distB="0" distL="114300" distR="114300" simplePos="0" relativeHeight="251659264" behindDoc="0" locked="0" layoutInCell="1" allowOverlap="1" wp14:anchorId="4BF83424" wp14:editId="2DC89148">
          <wp:simplePos x="0" y="0"/>
          <wp:positionH relativeFrom="margin">
            <wp:posOffset>1694180</wp:posOffset>
          </wp:positionH>
          <wp:positionV relativeFrom="paragraph">
            <wp:posOffset>-11430</wp:posOffset>
          </wp:positionV>
          <wp:extent cx="2943225" cy="800735"/>
          <wp:effectExtent l="0" t="0" r="9525" b="0"/>
          <wp:wrapNone/>
          <wp:docPr id="755228264"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28264" name="Picture 1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DBE">
      <w:drawing>
        <wp:anchor distT="0" distB="0" distL="114300" distR="114300" simplePos="0" relativeHeight="251660288" behindDoc="0" locked="0" layoutInCell="1" allowOverlap="1" wp14:anchorId="29D9A587" wp14:editId="43D9DB94">
          <wp:simplePos x="0" y="0"/>
          <wp:positionH relativeFrom="column">
            <wp:posOffset>4905375</wp:posOffset>
          </wp:positionH>
          <wp:positionV relativeFrom="paragraph">
            <wp:posOffset>64770</wp:posOffset>
          </wp:positionV>
          <wp:extent cx="1136650" cy="698675"/>
          <wp:effectExtent l="0" t="0" r="6350" b="6350"/>
          <wp:wrapNone/>
          <wp:docPr id="193397042" name="Picture 7" descr="A logo with a horse head and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7042" name="Picture 7" descr="A logo with a horse head and a person's 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52" cy="70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DBE">
      <w:drawing>
        <wp:anchor distT="0" distB="0" distL="114300" distR="114300" simplePos="0" relativeHeight="251658240" behindDoc="0" locked="0" layoutInCell="1" allowOverlap="1" wp14:anchorId="1792CEC5" wp14:editId="295794AE">
          <wp:simplePos x="0" y="0"/>
          <wp:positionH relativeFrom="margin">
            <wp:align>left</wp:align>
          </wp:positionH>
          <wp:positionV relativeFrom="paragraph">
            <wp:posOffset>64770</wp:posOffset>
          </wp:positionV>
          <wp:extent cx="1066800" cy="628650"/>
          <wp:effectExtent l="0" t="0" r="0" b="0"/>
          <wp:wrapNone/>
          <wp:docPr id="227768192" name="Picture 8" descr="Coventry Musi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ventry Music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6A8">
      <w:t xml:space="preserve">  </w:t>
    </w:r>
    <w:r w:rsidR="00C43D35">
      <w:t xml:space="preserve">         </w:t>
    </w:r>
    <w:r w:rsidR="00537DBE">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01312"/>
    <w:multiLevelType w:val="multilevel"/>
    <w:tmpl w:val="B50AE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F3880"/>
    <w:multiLevelType w:val="multilevel"/>
    <w:tmpl w:val="861A3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C35CC"/>
    <w:multiLevelType w:val="multilevel"/>
    <w:tmpl w:val="40464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16078"/>
    <w:multiLevelType w:val="multilevel"/>
    <w:tmpl w:val="6242E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47014"/>
    <w:multiLevelType w:val="multilevel"/>
    <w:tmpl w:val="15E2C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F347E"/>
    <w:multiLevelType w:val="multilevel"/>
    <w:tmpl w:val="19EA6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2A1D64"/>
    <w:multiLevelType w:val="multilevel"/>
    <w:tmpl w:val="650AB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2B2E3F"/>
    <w:multiLevelType w:val="multilevel"/>
    <w:tmpl w:val="CD38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585632"/>
    <w:multiLevelType w:val="multilevel"/>
    <w:tmpl w:val="1CD6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62FF6"/>
    <w:multiLevelType w:val="multilevel"/>
    <w:tmpl w:val="4E687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213B10"/>
    <w:multiLevelType w:val="multilevel"/>
    <w:tmpl w:val="13367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6A0FB0"/>
    <w:multiLevelType w:val="multilevel"/>
    <w:tmpl w:val="F208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366856">
    <w:abstractNumId w:val="11"/>
  </w:num>
  <w:num w:numId="2" w16cid:durableId="1928879485">
    <w:abstractNumId w:val="8"/>
  </w:num>
  <w:num w:numId="3" w16cid:durableId="1272518203">
    <w:abstractNumId w:val="4"/>
  </w:num>
  <w:num w:numId="4" w16cid:durableId="456073499">
    <w:abstractNumId w:val="0"/>
  </w:num>
  <w:num w:numId="5" w16cid:durableId="1792430544">
    <w:abstractNumId w:val="3"/>
  </w:num>
  <w:num w:numId="6" w16cid:durableId="1432123338">
    <w:abstractNumId w:val="10"/>
  </w:num>
  <w:num w:numId="7" w16cid:durableId="1850099173">
    <w:abstractNumId w:val="7"/>
  </w:num>
  <w:num w:numId="8" w16cid:durableId="2128159291">
    <w:abstractNumId w:val="1"/>
  </w:num>
  <w:num w:numId="9" w16cid:durableId="4526409">
    <w:abstractNumId w:val="9"/>
  </w:num>
  <w:num w:numId="10" w16cid:durableId="359823422">
    <w:abstractNumId w:val="5"/>
  </w:num>
  <w:num w:numId="11" w16cid:durableId="1718384709">
    <w:abstractNumId w:val="2"/>
  </w:num>
  <w:num w:numId="12" w16cid:durableId="1859658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26"/>
    <w:rsid w:val="000C6B0A"/>
    <w:rsid w:val="00162AB6"/>
    <w:rsid w:val="001853FF"/>
    <w:rsid w:val="001A39B5"/>
    <w:rsid w:val="00293F17"/>
    <w:rsid w:val="004F073C"/>
    <w:rsid w:val="00533086"/>
    <w:rsid w:val="00537DBE"/>
    <w:rsid w:val="00553CBC"/>
    <w:rsid w:val="005D23D2"/>
    <w:rsid w:val="006B7C2A"/>
    <w:rsid w:val="006C56A8"/>
    <w:rsid w:val="00753C6F"/>
    <w:rsid w:val="00776FB9"/>
    <w:rsid w:val="008D225F"/>
    <w:rsid w:val="009C0A7B"/>
    <w:rsid w:val="00B81D26"/>
    <w:rsid w:val="00C24148"/>
    <w:rsid w:val="00C307E6"/>
    <w:rsid w:val="00C43D35"/>
    <w:rsid w:val="00CA685A"/>
    <w:rsid w:val="00E02507"/>
    <w:rsid w:val="00EC0838"/>
    <w:rsid w:val="00F87BCE"/>
    <w:rsid w:val="0AD4BA14"/>
    <w:rsid w:val="1822F282"/>
    <w:rsid w:val="29E1D013"/>
    <w:rsid w:val="416D9C86"/>
    <w:rsid w:val="58E84F91"/>
    <w:rsid w:val="5A0C435A"/>
    <w:rsid w:val="7898C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4C0F"/>
  <w15:chartTrackingRefBased/>
  <w15:docId w15:val="{070F387B-D138-486E-9144-7DB73552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3C"/>
  </w:style>
  <w:style w:type="paragraph" w:styleId="Heading1">
    <w:name w:val="heading 1"/>
    <w:basedOn w:val="Normal"/>
    <w:next w:val="Normal"/>
    <w:link w:val="Heading1Char"/>
    <w:uiPriority w:val="9"/>
    <w:qFormat/>
    <w:rsid w:val="004F073C"/>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F073C"/>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F073C"/>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4F073C"/>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4F073C"/>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4F073C"/>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4F073C"/>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4F073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F073C"/>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73C"/>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4F073C"/>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4F073C"/>
    <w:rPr>
      <w:caps/>
      <w:color w:val="0A2F40" w:themeColor="accent1" w:themeShade="7F"/>
      <w:spacing w:val="15"/>
    </w:rPr>
  </w:style>
  <w:style w:type="character" w:customStyle="1" w:styleId="Heading4Char">
    <w:name w:val="Heading 4 Char"/>
    <w:basedOn w:val="DefaultParagraphFont"/>
    <w:link w:val="Heading4"/>
    <w:uiPriority w:val="9"/>
    <w:semiHidden/>
    <w:rsid w:val="004F073C"/>
    <w:rPr>
      <w:caps/>
      <w:color w:val="0F4761" w:themeColor="accent1" w:themeShade="BF"/>
      <w:spacing w:val="10"/>
    </w:rPr>
  </w:style>
  <w:style w:type="character" w:customStyle="1" w:styleId="Heading5Char">
    <w:name w:val="Heading 5 Char"/>
    <w:basedOn w:val="DefaultParagraphFont"/>
    <w:link w:val="Heading5"/>
    <w:uiPriority w:val="9"/>
    <w:semiHidden/>
    <w:rsid w:val="004F073C"/>
    <w:rPr>
      <w:caps/>
      <w:color w:val="0F4761" w:themeColor="accent1" w:themeShade="BF"/>
      <w:spacing w:val="10"/>
    </w:rPr>
  </w:style>
  <w:style w:type="character" w:customStyle="1" w:styleId="Heading6Char">
    <w:name w:val="Heading 6 Char"/>
    <w:basedOn w:val="DefaultParagraphFont"/>
    <w:link w:val="Heading6"/>
    <w:uiPriority w:val="9"/>
    <w:semiHidden/>
    <w:rsid w:val="004F073C"/>
    <w:rPr>
      <w:caps/>
      <w:color w:val="0F4761" w:themeColor="accent1" w:themeShade="BF"/>
      <w:spacing w:val="10"/>
    </w:rPr>
  </w:style>
  <w:style w:type="character" w:customStyle="1" w:styleId="Heading7Char">
    <w:name w:val="Heading 7 Char"/>
    <w:basedOn w:val="DefaultParagraphFont"/>
    <w:link w:val="Heading7"/>
    <w:uiPriority w:val="9"/>
    <w:semiHidden/>
    <w:rsid w:val="004F073C"/>
    <w:rPr>
      <w:caps/>
      <w:color w:val="0F4761" w:themeColor="accent1" w:themeShade="BF"/>
      <w:spacing w:val="10"/>
    </w:rPr>
  </w:style>
  <w:style w:type="character" w:customStyle="1" w:styleId="Heading8Char">
    <w:name w:val="Heading 8 Char"/>
    <w:basedOn w:val="DefaultParagraphFont"/>
    <w:link w:val="Heading8"/>
    <w:uiPriority w:val="9"/>
    <w:semiHidden/>
    <w:rsid w:val="004F073C"/>
    <w:rPr>
      <w:caps/>
      <w:spacing w:val="10"/>
      <w:sz w:val="18"/>
      <w:szCs w:val="18"/>
    </w:rPr>
  </w:style>
  <w:style w:type="character" w:customStyle="1" w:styleId="Heading9Char">
    <w:name w:val="Heading 9 Char"/>
    <w:basedOn w:val="DefaultParagraphFont"/>
    <w:link w:val="Heading9"/>
    <w:uiPriority w:val="9"/>
    <w:semiHidden/>
    <w:rsid w:val="004F073C"/>
    <w:rPr>
      <w:i/>
      <w:iCs/>
      <w:caps/>
      <w:spacing w:val="10"/>
      <w:sz w:val="18"/>
      <w:szCs w:val="18"/>
    </w:rPr>
  </w:style>
  <w:style w:type="paragraph" w:styleId="Title">
    <w:name w:val="Title"/>
    <w:basedOn w:val="Normal"/>
    <w:next w:val="Normal"/>
    <w:link w:val="TitleChar"/>
    <w:uiPriority w:val="10"/>
    <w:qFormat/>
    <w:rsid w:val="004F073C"/>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4F073C"/>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4F073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F073C"/>
    <w:rPr>
      <w:caps/>
      <w:color w:val="595959" w:themeColor="text1" w:themeTint="A6"/>
      <w:spacing w:val="10"/>
      <w:sz w:val="21"/>
      <w:szCs w:val="21"/>
    </w:rPr>
  </w:style>
  <w:style w:type="paragraph" w:styleId="Quote">
    <w:name w:val="Quote"/>
    <w:basedOn w:val="Normal"/>
    <w:next w:val="Normal"/>
    <w:link w:val="QuoteChar"/>
    <w:uiPriority w:val="29"/>
    <w:qFormat/>
    <w:rsid w:val="004F073C"/>
    <w:rPr>
      <w:i/>
      <w:iCs/>
      <w:sz w:val="24"/>
      <w:szCs w:val="24"/>
    </w:rPr>
  </w:style>
  <w:style w:type="character" w:customStyle="1" w:styleId="QuoteChar">
    <w:name w:val="Quote Char"/>
    <w:basedOn w:val="DefaultParagraphFont"/>
    <w:link w:val="Quote"/>
    <w:uiPriority w:val="29"/>
    <w:rsid w:val="004F073C"/>
    <w:rPr>
      <w:i/>
      <w:iCs/>
      <w:sz w:val="24"/>
      <w:szCs w:val="24"/>
    </w:rPr>
  </w:style>
  <w:style w:type="paragraph" w:styleId="ListParagraph">
    <w:name w:val="List Paragraph"/>
    <w:basedOn w:val="Normal"/>
    <w:uiPriority w:val="34"/>
    <w:qFormat/>
    <w:rsid w:val="00B81D26"/>
    <w:pPr>
      <w:ind w:left="720"/>
      <w:contextualSpacing/>
    </w:pPr>
  </w:style>
  <w:style w:type="character" w:styleId="IntenseEmphasis">
    <w:name w:val="Intense Emphasis"/>
    <w:uiPriority w:val="21"/>
    <w:qFormat/>
    <w:rsid w:val="004F073C"/>
    <w:rPr>
      <w:b/>
      <w:bCs/>
      <w:caps/>
      <w:color w:val="0A2F40" w:themeColor="accent1" w:themeShade="7F"/>
      <w:spacing w:val="10"/>
    </w:rPr>
  </w:style>
  <w:style w:type="paragraph" w:styleId="IntenseQuote">
    <w:name w:val="Intense Quote"/>
    <w:basedOn w:val="Normal"/>
    <w:next w:val="Normal"/>
    <w:link w:val="IntenseQuoteChar"/>
    <w:uiPriority w:val="30"/>
    <w:qFormat/>
    <w:rsid w:val="004F073C"/>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4F073C"/>
    <w:rPr>
      <w:color w:val="156082" w:themeColor="accent1"/>
      <w:sz w:val="24"/>
      <w:szCs w:val="24"/>
    </w:rPr>
  </w:style>
  <w:style w:type="character" w:styleId="IntenseReference">
    <w:name w:val="Intense Reference"/>
    <w:uiPriority w:val="32"/>
    <w:qFormat/>
    <w:rsid w:val="004F073C"/>
    <w:rPr>
      <w:b/>
      <w:bCs/>
      <w:i/>
      <w:iCs/>
      <w:caps/>
      <w:color w:val="156082" w:themeColor="accent1"/>
    </w:rPr>
  </w:style>
  <w:style w:type="paragraph" w:styleId="Header">
    <w:name w:val="header"/>
    <w:basedOn w:val="Normal"/>
    <w:link w:val="HeaderChar"/>
    <w:uiPriority w:val="99"/>
    <w:unhideWhenUsed/>
    <w:rsid w:val="0053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DBE"/>
  </w:style>
  <w:style w:type="paragraph" w:styleId="Footer">
    <w:name w:val="footer"/>
    <w:basedOn w:val="Normal"/>
    <w:link w:val="FooterChar"/>
    <w:uiPriority w:val="99"/>
    <w:unhideWhenUsed/>
    <w:rsid w:val="0053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DBE"/>
  </w:style>
  <w:style w:type="paragraph" w:styleId="Caption">
    <w:name w:val="caption"/>
    <w:basedOn w:val="Normal"/>
    <w:next w:val="Normal"/>
    <w:uiPriority w:val="35"/>
    <w:semiHidden/>
    <w:unhideWhenUsed/>
    <w:qFormat/>
    <w:rsid w:val="004F073C"/>
    <w:rPr>
      <w:b/>
      <w:bCs/>
      <w:color w:val="0F4761" w:themeColor="accent1" w:themeShade="BF"/>
      <w:sz w:val="16"/>
      <w:szCs w:val="16"/>
    </w:rPr>
  </w:style>
  <w:style w:type="character" w:styleId="Strong">
    <w:name w:val="Strong"/>
    <w:uiPriority w:val="22"/>
    <w:qFormat/>
    <w:rsid w:val="004F073C"/>
    <w:rPr>
      <w:b/>
      <w:bCs/>
    </w:rPr>
  </w:style>
  <w:style w:type="character" w:styleId="Emphasis">
    <w:name w:val="Emphasis"/>
    <w:uiPriority w:val="20"/>
    <w:qFormat/>
    <w:rsid w:val="004F073C"/>
    <w:rPr>
      <w:caps/>
      <w:color w:val="0A2F40" w:themeColor="accent1" w:themeShade="7F"/>
      <w:spacing w:val="5"/>
    </w:rPr>
  </w:style>
  <w:style w:type="paragraph" w:styleId="NoSpacing">
    <w:name w:val="No Spacing"/>
    <w:uiPriority w:val="1"/>
    <w:qFormat/>
    <w:rsid w:val="004F073C"/>
    <w:pPr>
      <w:spacing w:after="0" w:line="240" w:lineRule="auto"/>
    </w:pPr>
  </w:style>
  <w:style w:type="character" w:styleId="SubtleEmphasis">
    <w:name w:val="Subtle Emphasis"/>
    <w:uiPriority w:val="19"/>
    <w:qFormat/>
    <w:rsid w:val="004F073C"/>
    <w:rPr>
      <w:i/>
      <w:iCs/>
      <w:color w:val="0A2F40" w:themeColor="accent1" w:themeShade="7F"/>
    </w:rPr>
  </w:style>
  <w:style w:type="character" w:styleId="SubtleReference">
    <w:name w:val="Subtle Reference"/>
    <w:uiPriority w:val="31"/>
    <w:qFormat/>
    <w:rsid w:val="004F073C"/>
    <w:rPr>
      <w:b/>
      <w:bCs/>
      <w:color w:val="156082" w:themeColor="accent1"/>
    </w:rPr>
  </w:style>
  <w:style w:type="character" w:styleId="BookTitle">
    <w:name w:val="Book Title"/>
    <w:uiPriority w:val="33"/>
    <w:qFormat/>
    <w:rsid w:val="004F073C"/>
    <w:rPr>
      <w:b/>
      <w:bCs/>
      <w:i/>
      <w:iCs/>
      <w:spacing w:val="0"/>
    </w:rPr>
  </w:style>
  <w:style w:type="paragraph" w:styleId="TOCHeading">
    <w:name w:val="TOC Heading"/>
    <w:basedOn w:val="Heading1"/>
    <w:next w:val="Normal"/>
    <w:uiPriority w:val="39"/>
    <w:semiHidden/>
    <w:unhideWhenUsed/>
    <w:qFormat/>
    <w:rsid w:val="004F07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44158">
      <w:bodyDiv w:val="1"/>
      <w:marLeft w:val="0"/>
      <w:marRight w:val="0"/>
      <w:marTop w:val="0"/>
      <w:marBottom w:val="0"/>
      <w:divBdr>
        <w:top w:val="none" w:sz="0" w:space="0" w:color="auto"/>
        <w:left w:val="none" w:sz="0" w:space="0" w:color="auto"/>
        <w:bottom w:val="none" w:sz="0" w:space="0" w:color="auto"/>
        <w:right w:val="none" w:sz="0" w:space="0" w:color="auto"/>
      </w:divBdr>
    </w:div>
    <w:div w:id="475807370">
      <w:bodyDiv w:val="1"/>
      <w:marLeft w:val="0"/>
      <w:marRight w:val="0"/>
      <w:marTop w:val="0"/>
      <w:marBottom w:val="0"/>
      <w:divBdr>
        <w:top w:val="none" w:sz="0" w:space="0" w:color="auto"/>
        <w:left w:val="none" w:sz="0" w:space="0" w:color="auto"/>
        <w:bottom w:val="none" w:sz="0" w:space="0" w:color="auto"/>
        <w:right w:val="none" w:sz="0" w:space="0" w:color="auto"/>
      </w:divBdr>
    </w:div>
    <w:div w:id="636689798">
      <w:bodyDiv w:val="1"/>
      <w:marLeft w:val="0"/>
      <w:marRight w:val="0"/>
      <w:marTop w:val="0"/>
      <w:marBottom w:val="0"/>
      <w:divBdr>
        <w:top w:val="none" w:sz="0" w:space="0" w:color="auto"/>
        <w:left w:val="none" w:sz="0" w:space="0" w:color="auto"/>
        <w:bottom w:val="none" w:sz="0" w:space="0" w:color="auto"/>
        <w:right w:val="none" w:sz="0" w:space="0" w:color="auto"/>
      </w:divBdr>
      <w:divsChild>
        <w:div w:id="162863176">
          <w:marLeft w:val="0"/>
          <w:marRight w:val="0"/>
          <w:marTop w:val="0"/>
          <w:marBottom w:val="0"/>
          <w:divBdr>
            <w:top w:val="none" w:sz="0" w:space="0" w:color="auto"/>
            <w:left w:val="none" w:sz="0" w:space="0" w:color="auto"/>
            <w:bottom w:val="none" w:sz="0" w:space="0" w:color="auto"/>
            <w:right w:val="none" w:sz="0" w:space="0" w:color="auto"/>
          </w:divBdr>
        </w:div>
        <w:div w:id="115804588">
          <w:marLeft w:val="0"/>
          <w:marRight w:val="0"/>
          <w:marTop w:val="0"/>
          <w:marBottom w:val="0"/>
          <w:divBdr>
            <w:top w:val="none" w:sz="0" w:space="0" w:color="auto"/>
            <w:left w:val="none" w:sz="0" w:space="0" w:color="auto"/>
            <w:bottom w:val="none" w:sz="0" w:space="0" w:color="auto"/>
            <w:right w:val="none" w:sz="0" w:space="0" w:color="auto"/>
          </w:divBdr>
        </w:div>
      </w:divsChild>
    </w:div>
    <w:div w:id="1126505379">
      <w:bodyDiv w:val="1"/>
      <w:marLeft w:val="0"/>
      <w:marRight w:val="0"/>
      <w:marTop w:val="0"/>
      <w:marBottom w:val="0"/>
      <w:divBdr>
        <w:top w:val="none" w:sz="0" w:space="0" w:color="auto"/>
        <w:left w:val="none" w:sz="0" w:space="0" w:color="auto"/>
        <w:bottom w:val="none" w:sz="0" w:space="0" w:color="auto"/>
        <w:right w:val="none" w:sz="0" w:space="0" w:color="auto"/>
      </w:divBdr>
    </w:div>
    <w:div w:id="1212496838">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363091936">
      <w:bodyDiv w:val="1"/>
      <w:marLeft w:val="0"/>
      <w:marRight w:val="0"/>
      <w:marTop w:val="0"/>
      <w:marBottom w:val="0"/>
      <w:divBdr>
        <w:top w:val="none" w:sz="0" w:space="0" w:color="auto"/>
        <w:left w:val="none" w:sz="0" w:space="0" w:color="auto"/>
        <w:bottom w:val="none" w:sz="0" w:space="0" w:color="auto"/>
        <w:right w:val="none" w:sz="0" w:space="0" w:color="auto"/>
      </w:divBdr>
      <w:divsChild>
        <w:div w:id="234441501">
          <w:marLeft w:val="0"/>
          <w:marRight w:val="0"/>
          <w:marTop w:val="0"/>
          <w:marBottom w:val="0"/>
          <w:divBdr>
            <w:top w:val="none" w:sz="0" w:space="0" w:color="auto"/>
            <w:left w:val="none" w:sz="0" w:space="0" w:color="auto"/>
            <w:bottom w:val="none" w:sz="0" w:space="0" w:color="auto"/>
            <w:right w:val="none" w:sz="0" w:space="0" w:color="auto"/>
          </w:divBdr>
        </w:div>
        <w:div w:id="1173107768">
          <w:marLeft w:val="0"/>
          <w:marRight w:val="0"/>
          <w:marTop w:val="0"/>
          <w:marBottom w:val="0"/>
          <w:divBdr>
            <w:top w:val="none" w:sz="0" w:space="0" w:color="auto"/>
            <w:left w:val="none" w:sz="0" w:space="0" w:color="auto"/>
            <w:bottom w:val="none" w:sz="0" w:space="0" w:color="auto"/>
            <w:right w:val="none" w:sz="0" w:space="0" w:color="auto"/>
          </w:divBdr>
        </w:div>
      </w:divsChild>
    </w:div>
    <w:div w:id="1384212735">
      <w:bodyDiv w:val="1"/>
      <w:marLeft w:val="0"/>
      <w:marRight w:val="0"/>
      <w:marTop w:val="0"/>
      <w:marBottom w:val="0"/>
      <w:divBdr>
        <w:top w:val="none" w:sz="0" w:space="0" w:color="auto"/>
        <w:left w:val="none" w:sz="0" w:space="0" w:color="auto"/>
        <w:bottom w:val="none" w:sz="0" w:space="0" w:color="auto"/>
        <w:right w:val="none" w:sz="0" w:space="0" w:color="auto"/>
      </w:divBdr>
      <w:divsChild>
        <w:div w:id="72510881">
          <w:marLeft w:val="0"/>
          <w:marRight w:val="0"/>
          <w:marTop w:val="0"/>
          <w:marBottom w:val="0"/>
          <w:divBdr>
            <w:top w:val="none" w:sz="0" w:space="0" w:color="auto"/>
            <w:left w:val="none" w:sz="0" w:space="0" w:color="auto"/>
            <w:bottom w:val="none" w:sz="0" w:space="0" w:color="auto"/>
            <w:right w:val="none" w:sz="0" w:space="0" w:color="auto"/>
          </w:divBdr>
        </w:div>
        <w:div w:id="1829469215">
          <w:marLeft w:val="0"/>
          <w:marRight w:val="0"/>
          <w:marTop w:val="0"/>
          <w:marBottom w:val="0"/>
          <w:divBdr>
            <w:top w:val="none" w:sz="0" w:space="0" w:color="auto"/>
            <w:left w:val="none" w:sz="0" w:space="0" w:color="auto"/>
            <w:bottom w:val="none" w:sz="0" w:space="0" w:color="auto"/>
            <w:right w:val="none" w:sz="0" w:space="0" w:color="auto"/>
          </w:divBdr>
        </w:div>
      </w:divsChild>
    </w:div>
    <w:div w:id="1601142529">
      <w:bodyDiv w:val="1"/>
      <w:marLeft w:val="0"/>
      <w:marRight w:val="0"/>
      <w:marTop w:val="0"/>
      <w:marBottom w:val="0"/>
      <w:divBdr>
        <w:top w:val="none" w:sz="0" w:space="0" w:color="auto"/>
        <w:left w:val="none" w:sz="0" w:space="0" w:color="auto"/>
        <w:bottom w:val="none" w:sz="0" w:space="0" w:color="auto"/>
        <w:right w:val="none" w:sz="0" w:space="0" w:color="auto"/>
      </w:divBdr>
    </w:div>
    <w:div w:id="1676574125">
      <w:bodyDiv w:val="1"/>
      <w:marLeft w:val="0"/>
      <w:marRight w:val="0"/>
      <w:marTop w:val="0"/>
      <w:marBottom w:val="0"/>
      <w:divBdr>
        <w:top w:val="none" w:sz="0" w:space="0" w:color="auto"/>
        <w:left w:val="none" w:sz="0" w:space="0" w:color="auto"/>
        <w:bottom w:val="none" w:sz="0" w:space="0" w:color="auto"/>
        <w:right w:val="none" w:sz="0" w:space="0" w:color="auto"/>
      </w:divBdr>
    </w:div>
    <w:div w:id="2063405748">
      <w:bodyDiv w:val="1"/>
      <w:marLeft w:val="0"/>
      <w:marRight w:val="0"/>
      <w:marTop w:val="0"/>
      <w:marBottom w:val="0"/>
      <w:divBdr>
        <w:top w:val="none" w:sz="0" w:space="0" w:color="auto"/>
        <w:left w:val="none" w:sz="0" w:space="0" w:color="auto"/>
        <w:bottom w:val="none" w:sz="0" w:space="0" w:color="auto"/>
        <w:right w:val="none" w:sz="0" w:space="0" w:color="auto"/>
      </w:divBdr>
      <w:divsChild>
        <w:div w:id="260576376">
          <w:marLeft w:val="0"/>
          <w:marRight w:val="0"/>
          <w:marTop w:val="0"/>
          <w:marBottom w:val="0"/>
          <w:divBdr>
            <w:top w:val="none" w:sz="0" w:space="0" w:color="auto"/>
            <w:left w:val="none" w:sz="0" w:space="0" w:color="auto"/>
            <w:bottom w:val="none" w:sz="0" w:space="0" w:color="auto"/>
            <w:right w:val="none" w:sz="0" w:space="0" w:color="auto"/>
          </w:divBdr>
        </w:div>
        <w:div w:id="1094859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2027-08-18T23:00:00+00:00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ed0261d-8e1d-4a30-b593-96d7f0c84e13" ContentTypeId="0x01010091769D3ADCDDBD418A5720563395FE8701"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5D71FAD-B60F-49A8-8C3F-7C1B6214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E5B38-0832-4872-9225-38B2CA50817E}">
  <ds:schemaRefs>
    <ds:schemaRef ds:uri="http://schemas.microsoft.com/office/2006/metadata/properties"/>
    <ds:schemaRef ds:uri="http://schemas.microsoft.com/office/infopath/2007/PartnerControls"/>
    <ds:schemaRef ds:uri="f030db69-1d5c-4c1f-887a-00e75fed0d5c"/>
  </ds:schemaRefs>
</ds:datastoreItem>
</file>

<file path=customXml/itemProps3.xml><?xml version="1.0" encoding="utf-8"?>
<ds:datastoreItem xmlns:ds="http://schemas.openxmlformats.org/officeDocument/2006/customXml" ds:itemID="{3F9B8F37-D999-4EED-B657-19E3EAC5E300}">
  <ds:schemaRefs>
    <ds:schemaRef ds:uri="http://schemas.microsoft.com/sharepoint/v3/contenttype/forms"/>
  </ds:schemaRefs>
</ds:datastoreItem>
</file>

<file path=customXml/itemProps4.xml><?xml version="1.0" encoding="utf-8"?>
<ds:datastoreItem xmlns:ds="http://schemas.openxmlformats.org/officeDocument/2006/customXml" ds:itemID="{9471580B-D0F5-46EE-B0F7-90A5D8AE7AAB}">
  <ds:schemaRefs>
    <ds:schemaRef ds:uri="Microsoft.SharePoint.Taxonomy.ContentTypeSync"/>
  </ds:schemaRefs>
</ds:datastoreItem>
</file>

<file path=customXml/itemProps5.xml><?xml version="1.0" encoding="utf-8"?>
<ds:datastoreItem xmlns:ds="http://schemas.openxmlformats.org/officeDocument/2006/customXml" ds:itemID="{5F43D813-4D5D-4F8B-847F-803BBDFE611A}">
  <ds:schemaRefs>
    <ds:schemaRef ds:uri="http://schemas.microsoft.com/sharepoint/events"/>
  </ds:schemaRefs>
</ds:datastoreItem>
</file>

<file path=customXml/itemProps6.xml><?xml version="1.0" encoding="utf-8"?>
<ds:datastoreItem xmlns:ds="http://schemas.openxmlformats.org/officeDocument/2006/customXml" ds:itemID="{18862B71-3F63-49BE-A4D0-47B2D3F97F8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484</Words>
  <Characters>2765</Characters>
  <Application>Microsoft Office Word</Application>
  <DocSecurity>0</DocSecurity>
  <Lines>23</Lines>
  <Paragraphs>6</Paragraphs>
  <ScaleCrop>false</ScaleCrop>
  <Company>Coventry City Council</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Victoria</dc:creator>
  <cp:keywords/>
  <dc:description/>
  <cp:lastModifiedBy>Randall, Amy</cp:lastModifiedBy>
  <cp:revision>12</cp:revision>
  <dcterms:created xsi:type="dcterms:W3CDTF">2024-09-16T09:48:00Z</dcterms:created>
  <dcterms:modified xsi:type="dcterms:W3CDTF">2024-09-16T09:57:00Z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https://coventrycc.sharepoint.com/teams/People/EduLibAdLearning/EducationEnt/CovMusicService/_layouts/15/wrkstat.aspx?List=dd172f33-c839-4d40-a1dc-e9fe9efdc064&amp;WorkflowInstanceName=05554a02-e043-4c32-8865-add7b816768a, Set document expiry date</vt:lpwstr>
  </property>
</Properties>
</file>